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0F1C" w14:textId="77777777" w:rsidR="00396F2E" w:rsidRDefault="00737E9D" w:rsidP="00737E9D">
      <w:pPr>
        <w:pStyle w:val="Heading1"/>
      </w:pPr>
      <w:bookmarkStart w:id="0" w:name="OSU_School_of_Communication-Faculty_Rese"/>
      <w:bookmarkEnd w:id="0"/>
      <w:r>
        <w:t>OSU</w:t>
      </w:r>
      <w:r>
        <w:rPr>
          <w:spacing w:val="46"/>
        </w:rPr>
        <w:t xml:space="preserve"> </w:t>
      </w:r>
      <w:r>
        <w:t>School</w:t>
      </w:r>
      <w:r>
        <w:rPr>
          <w:spacing w:val="5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Communication-Faculty</w:t>
      </w:r>
      <w:r>
        <w:rPr>
          <w:spacing w:val="45"/>
        </w:rPr>
        <w:t xml:space="preserve"> </w:t>
      </w:r>
      <w:r>
        <w:rPr>
          <w:spacing w:val="-2"/>
        </w:rPr>
        <w:t>Research</w:t>
      </w:r>
    </w:p>
    <w:p w14:paraId="209168AF" w14:textId="77777777" w:rsidR="00396F2E" w:rsidRDefault="00737E9D">
      <w:pPr>
        <w:pStyle w:val="BodyText"/>
        <w:spacing w:before="33"/>
        <w:ind w:left="120" w:firstLine="0"/>
      </w:pPr>
      <w:r>
        <w:rPr>
          <w:color w:val="5A5A5A"/>
          <w:spacing w:val="10"/>
          <w:w w:val="105"/>
        </w:rPr>
        <w:t>2023</w:t>
      </w:r>
      <w:r>
        <w:rPr>
          <w:color w:val="5A5A5A"/>
          <w:spacing w:val="29"/>
          <w:w w:val="105"/>
        </w:rPr>
        <w:t xml:space="preserve"> </w:t>
      </w:r>
      <w:r>
        <w:rPr>
          <w:color w:val="5A5A5A"/>
          <w:spacing w:val="9"/>
          <w:w w:val="105"/>
        </w:rPr>
        <w:t>and</w:t>
      </w:r>
      <w:r>
        <w:rPr>
          <w:color w:val="5A5A5A"/>
          <w:spacing w:val="32"/>
          <w:w w:val="105"/>
        </w:rPr>
        <w:t xml:space="preserve"> </w:t>
      </w:r>
      <w:r>
        <w:rPr>
          <w:color w:val="5A5A5A"/>
          <w:w w:val="105"/>
        </w:rPr>
        <w:t>In</w:t>
      </w:r>
      <w:r>
        <w:rPr>
          <w:color w:val="5A5A5A"/>
          <w:spacing w:val="30"/>
          <w:w w:val="105"/>
        </w:rPr>
        <w:t xml:space="preserve"> </w:t>
      </w:r>
      <w:r>
        <w:rPr>
          <w:color w:val="5A5A5A"/>
          <w:spacing w:val="9"/>
          <w:w w:val="105"/>
        </w:rPr>
        <w:t>Press</w:t>
      </w:r>
    </w:p>
    <w:p w14:paraId="0569CE4E" w14:textId="77777777" w:rsidR="00396F2E" w:rsidRDefault="00737E9D">
      <w:pPr>
        <w:pStyle w:val="BodyText"/>
        <w:spacing w:before="260"/>
        <w:ind w:left="120" w:firstLine="0"/>
      </w:pPr>
      <w:proofErr w:type="spellStart"/>
      <w:r>
        <w:rPr>
          <w:w w:val="105"/>
        </w:rPr>
        <w:t>Aeilts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-2"/>
          <w:w w:val="105"/>
        </w:rPr>
        <w:t xml:space="preserve"> </w:t>
      </w:r>
      <w:r>
        <w:rPr>
          <w:w w:val="105"/>
        </w:rPr>
        <w:t>M.,</w:t>
      </w:r>
      <w:r>
        <w:rPr>
          <w:spacing w:val="2"/>
          <w:w w:val="105"/>
        </w:rPr>
        <w:t xml:space="preserve"> </w:t>
      </w:r>
      <w:r>
        <w:rPr>
          <w:w w:val="105"/>
        </w:rPr>
        <w:t>Carpenter,</w:t>
      </w:r>
      <w:r>
        <w:rPr>
          <w:spacing w:val="2"/>
          <w:w w:val="105"/>
        </w:rPr>
        <w:t xml:space="preserve"> </w:t>
      </w:r>
      <w:r>
        <w:rPr>
          <w:w w:val="105"/>
        </w:rPr>
        <w:t>K.</w:t>
      </w:r>
      <w:r>
        <w:rPr>
          <w:spacing w:val="2"/>
          <w:w w:val="105"/>
        </w:rPr>
        <w:t xml:space="preserve"> </w:t>
      </w:r>
      <w:r>
        <w:rPr>
          <w:w w:val="105"/>
        </w:rPr>
        <w:t>M.,</w:t>
      </w:r>
      <w:r>
        <w:rPr>
          <w:spacing w:val="2"/>
          <w:w w:val="105"/>
        </w:rPr>
        <w:t xml:space="preserve"> </w:t>
      </w:r>
      <w:r>
        <w:rPr>
          <w:b/>
          <w:w w:val="105"/>
        </w:rPr>
        <w:t>Hovick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S.</w:t>
      </w:r>
      <w:r>
        <w:rPr>
          <w:spacing w:val="2"/>
          <w:w w:val="105"/>
        </w:rPr>
        <w:t xml:space="preserve"> </w:t>
      </w:r>
      <w:r>
        <w:rPr>
          <w:w w:val="105"/>
        </w:rPr>
        <w:t>R.,</w:t>
      </w:r>
      <w:r>
        <w:rPr>
          <w:spacing w:val="-2"/>
          <w:w w:val="105"/>
        </w:rPr>
        <w:t xml:space="preserve"> </w:t>
      </w:r>
      <w:r>
        <w:rPr>
          <w:w w:val="105"/>
        </w:rPr>
        <w:t>Byrne,</w:t>
      </w:r>
      <w:r>
        <w:rPr>
          <w:spacing w:val="-2"/>
          <w:w w:val="105"/>
        </w:rPr>
        <w:t xml:space="preserve"> </w:t>
      </w:r>
      <w:r>
        <w:rPr>
          <w:w w:val="105"/>
        </w:rPr>
        <w:t>L.,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Shoben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B.,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Senter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L.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(2023).</w:t>
      </w:r>
    </w:p>
    <w:p w14:paraId="471C39D0" w14:textId="77777777" w:rsidR="00396F2E" w:rsidRDefault="00737E9D">
      <w:pPr>
        <w:pStyle w:val="BodyText"/>
        <w:spacing w:before="0"/>
        <w:ind w:right="241" w:firstLine="0"/>
      </w:pPr>
      <w:proofErr w:type="spellStart"/>
      <w:r>
        <w:rPr>
          <w:w w:val="105"/>
        </w:rPr>
        <w:t>BRCAShare</w:t>
      </w:r>
      <w:proofErr w:type="spellEnd"/>
      <w:r>
        <w:rPr>
          <w:w w:val="105"/>
        </w:rPr>
        <w:t xml:space="preserve">—Assessment of an animated digital message for intrafamilial communication of pathogenic variant positive test results: A feasibility study. </w:t>
      </w:r>
      <w:r>
        <w:rPr>
          <w:i/>
          <w:w w:val="105"/>
        </w:rPr>
        <w:t xml:space="preserve">Journal of Genetic Counseling, </w:t>
      </w:r>
      <w:r>
        <w:rPr>
          <w:w w:val="105"/>
        </w:rPr>
        <w:t>32 (2)</w:t>
      </w:r>
      <w:r>
        <w:rPr>
          <w:i/>
          <w:w w:val="105"/>
        </w:rPr>
        <w:t xml:space="preserve">, 475-485. </w:t>
      </w:r>
      <w:hyperlink r:id="rId6">
        <w:r>
          <w:rPr>
            <w:color w:val="0562C1"/>
            <w:w w:val="105"/>
            <w:u w:val="single" w:color="0562C1"/>
          </w:rPr>
          <w:t>https://doi.org/10.1002/jgc4.1656</w:t>
        </w:r>
      </w:hyperlink>
    </w:p>
    <w:p w14:paraId="20E2B23D" w14:textId="77777777" w:rsidR="00396F2E" w:rsidRDefault="00737E9D">
      <w:pPr>
        <w:pStyle w:val="BodyText"/>
        <w:ind w:left="839" w:hanging="720"/>
      </w:pPr>
      <w:proofErr w:type="spellStart"/>
      <w:r>
        <w:rPr>
          <w:w w:val="105"/>
        </w:rPr>
        <w:t>Allem</w:t>
      </w:r>
      <w:proofErr w:type="spellEnd"/>
      <w:r>
        <w:rPr>
          <w:w w:val="105"/>
        </w:rPr>
        <w:t xml:space="preserve">, J-P., Biyani, M., &amp; </w:t>
      </w:r>
      <w:r>
        <w:rPr>
          <w:b/>
          <w:w w:val="105"/>
        </w:rPr>
        <w:t xml:space="preserve">Bushman, B. J. </w:t>
      </w:r>
      <w:r>
        <w:rPr>
          <w:w w:val="105"/>
        </w:rPr>
        <w:t xml:space="preserve">(in press). Surveillance of gun-related conversations on Twitter. </w:t>
      </w:r>
      <w:r>
        <w:rPr>
          <w:i/>
          <w:w w:val="105"/>
        </w:rPr>
        <w:t>Prevention Science</w:t>
      </w:r>
      <w:r>
        <w:rPr>
          <w:w w:val="105"/>
        </w:rPr>
        <w:t xml:space="preserve">. </w:t>
      </w:r>
      <w:hyperlink r:id="rId7">
        <w:r>
          <w:rPr>
            <w:color w:val="0562C1"/>
            <w:w w:val="105"/>
            <w:u w:val="single" w:color="0562C1"/>
          </w:rPr>
          <w:t>https://doi.org/10.1007/s11121-023-01599-x</w:t>
        </w:r>
      </w:hyperlink>
    </w:p>
    <w:p w14:paraId="33DC8130" w14:textId="77777777" w:rsidR="00396F2E" w:rsidRDefault="00737E9D">
      <w:pPr>
        <w:pStyle w:val="BodyText"/>
        <w:spacing w:before="240"/>
        <w:ind w:right="169"/>
      </w:pPr>
      <w:r>
        <w:rPr>
          <w:w w:val="105"/>
        </w:rPr>
        <w:t xml:space="preserve">Anderson, C. A., &amp; </w:t>
      </w:r>
      <w:r>
        <w:rPr>
          <w:b/>
          <w:w w:val="105"/>
        </w:rPr>
        <w:t xml:space="preserve">Bushman, B. J. </w:t>
      </w:r>
      <w:r>
        <w:rPr>
          <w:w w:val="105"/>
        </w:rPr>
        <w:t>(2023). Straw men, bogus claims, and misinformation about media</w:t>
      </w:r>
      <w:r>
        <w:rPr>
          <w:spacing w:val="-1"/>
          <w:w w:val="105"/>
        </w:rPr>
        <w:t xml:space="preserve"> </w:t>
      </w:r>
      <w:r>
        <w:rPr>
          <w:w w:val="105"/>
        </w:rPr>
        <w:t>violence:</w:t>
      </w:r>
      <w:r>
        <w:rPr>
          <w:spacing w:val="-5"/>
          <w:w w:val="105"/>
        </w:rPr>
        <w:t xml:space="preserve"> </w:t>
      </w:r>
      <w:r>
        <w:rPr>
          <w:w w:val="105"/>
        </w:rPr>
        <w:t>Reply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Devilly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al.</w:t>
      </w:r>
      <w:r>
        <w:rPr>
          <w:spacing w:val="-5"/>
          <w:w w:val="105"/>
        </w:rPr>
        <w:t xml:space="preserve"> </w:t>
      </w:r>
      <w:r>
        <w:rPr>
          <w:w w:val="105"/>
        </w:rPr>
        <w:t>(2023).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Psychology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of Popular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Media</w:t>
      </w:r>
      <w:r>
        <w:rPr>
          <w:w w:val="105"/>
        </w:rPr>
        <w:t xml:space="preserve">, </w:t>
      </w:r>
      <w:r>
        <w:rPr>
          <w:i/>
          <w:w w:val="105"/>
        </w:rPr>
        <w:t>12</w:t>
      </w:r>
      <w:r>
        <w:rPr>
          <w:w w:val="105"/>
        </w:rPr>
        <w:t xml:space="preserve">(3), 373–382. </w:t>
      </w:r>
      <w:hyperlink r:id="rId8">
        <w:r>
          <w:rPr>
            <w:color w:val="0562C1"/>
            <w:w w:val="105"/>
            <w:u w:val="single" w:color="0562C1"/>
          </w:rPr>
          <w:t>https://doi.org/10.1037/ppm0000483</w:t>
        </w:r>
      </w:hyperlink>
    </w:p>
    <w:p w14:paraId="2D54DCAA" w14:textId="77777777" w:rsidR="00396F2E" w:rsidRDefault="00737E9D">
      <w:pPr>
        <w:spacing w:before="239"/>
        <w:ind w:left="840" w:right="241" w:hanging="721"/>
      </w:pPr>
      <w:r>
        <w:rPr>
          <w:b/>
          <w:w w:val="105"/>
        </w:rPr>
        <w:t>Appiah, O., Eveland, W. P, Jr.</w:t>
      </w:r>
      <w:r>
        <w:rPr>
          <w:w w:val="105"/>
        </w:rPr>
        <w:t xml:space="preserve">, &amp; Henry, C. (2023). Partisanship supersedes race: Effects of discussant race and partisanship on Whites’ willingness to engage in race-specific conversations. </w:t>
      </w:r>
      <w:r>
        <w:rPr>
          <w:i/>
          <w:w w:val="105"/>
        </w:rPr>
        <w:t>Human Communication Research</w:t>
      </w:r>
      <w:r>
        <w:rPr>
          <w:w w:val="105"/>
        </w:rPr>
        <w:t xml:space="preserve">. Advance online publication </w:t>
      </w:r>
      <w:hyperlink r:id="rId9">
        <w:r>
          <w:rPr>
            <w:color w:val="0562C1"/>
            <w:spacing w:val="-2"/>
            <w:w w:val="105"/>
            <w:u w:val="single" w:color="0562C1"/>
          </w:rPr>
          <w:t>https://doi.org/10.1093/hcr/hqad055</w:t>
        </w:r>
      </w:hyperlink>
    </w:p>
    <w:p w14:paraId="2BA23183" w14:textId="77777777" w:rsidR="00396F2E" w:rsidRDefault="00737E9D">
      <w:pPr>
        <w:pStyle w:val="BodyText"/>
        <w:ind w:right="241"/>
      </w:pPr>
      <w:r>
        <w:rPr>
          <w:w w:val="105"/>
        </w:rPr>
        <w:t xml:space="preserve">Baumeister, R. F., &amp; </w:t>
      </w:r>
      <w:r>
        <w:rPr>
          <w:b/>
          <w:w w:val="105"/>
        </w:rPr>
        <w:t xml:space="preserve">Bushman, B. J. </w:t>
      </w:r>
      <w:r>
        <w:rPr>
          <w:w w:val="105"/>
        </w:rPr>
        <w:t xml:space="preserve">(2023). Cultural animal theory of political partisan conflict and hostility. </w:t>
      </w:r>
      <w:r>
        <w:rPr>
          <w:i/>
          <w:w w:val="105"/>
        </w:rPr>
        <w:t>Psychological Inquiry</w:t>
      </w:r>
      <w:r>
        <w:rPr>
          <w:w w:val="105"/>
        </w:rPr>
        <w:t xml:space="preserve">, 34(1), 1-16, </w:t>
      </w:r>
      <w:hyperlink r:id="rId10">
        <w:r>
          <w:rPr>
            <w:color w:val="0562C1"/>
            <w:spacing w:val="-2"/>
            <w:w w:val="105"/>
            <w:u w:val="single" w:color="0562C1"/>
          </w:rPr>
          <w:t>https://doi.org/10.1080/1047840X.2023.2192642</w:t>
        </w:r>
      </w:hyperlink>
    </w:p>
    <w:p w14:paraId="08523A92" w14:textId="77777777" w:rsidR="00396F2E" w:rsidRDefault="00737E9D">
      <w:pPr>
        <w:pStyle w:val="BodyText"/>
        <w:spacing w:before="240"/>
        <w:ind w:left="839" w:right="241" w:hanging="720"/>
      </w:pPr>
      <w:r>
        <w:rPr>
          <w:w w:val="105"/>
        </w:rPr>
        <w:t xml:space="preserve">Baumeister, R. F., &amp; </w:t>
      </w:r>
      <w:r>
        <w:rPr>
          <w:b/>
          <w:w w:val="105"/>
        </w:rPr>
        <w:t xml:space="preserve">Bushman, B. J. </w:t>
      </w:r>
      <w:r>
        <w:rPr>
          <w:w w:val="105"/>
        </w:rPr>
        <w:t xml:space="preserve">(2023). Resources and partisanship: Response to commentaries. </w:t>
      </w:r>
      <w:r>
        <w:rPr>
          <w:i/>
          <w:w w:val="105"/>
        </w:rPr>
        <w:t>Psychological Inquiry</w:t>
      </w:r>
      <w:r>
        <w:rPr>
          <w:w w:val="105"/>
        </w:rPr>
        <w:t xml:space="preserve">, 34(1), 47-51, </w:t>
      </w:r>
      <w:hyperlink r:id="rId11">
        <w:r>
          <w:rPr>
            <w:color w:val="0562C1"/>
            <w:spacing w:val="-2"/>
            <w:w w:val="105"/>
            <w:u w:val="single" w:color="0562C1"/>
          </w:rPr>
          <w:t>https://doi.org/10.1080/1047840X.2023.2192654</w:t>
        </w:r>
      </w:hyperlink>
    </w:p>
    <w:p w14:paraId="559DAD8F" w14:textId="77777777" w:rsidR="00396F2E" w:rsidRDefault="00737E9D">
      <w:pPr>
        <w:pStyle w:val="BodyText"/>
        <w:spacing w:before="239"/>
        <w:ind w:left="120" w:firstLine="0"/>
      </w:pPr>
      <w:r>
        <w:rPr>
          <w:w w:val="105"/>
        </w:rPr>
        <w:t>Baumeister,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F.,</w:t>
      </w:r>
      <w:r>
        <w:rPr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Bushman, B. J.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(2024).</w:t>
      </w:r>
      <w:r>
        <w:rPr>
          <w:spacing w:val="1"/>
          <w:w w:val="105"/>
        </w:rPr>
        <w:t xml:space="preserve"> </w:t>
      </w:r>
      <w:r>
        <w:rPr>
          <w:w w:val="105"/>
        </w:rPr>
        <w:t>Evolution,</w:t>
      </w:r>
      <w:r>
        <w:rPr>
          <w:spacing w:val="1"/>
          <w:w w:val="105"/>
        </w:rPr>
        <w:t xml:space="preserve"> </w:t>
      </w:r>
      <w:r>
        <w:rPr>
          <w:w w:val="105"/>
        </w:rPr>
        <w:t>culture,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possibility of </w:t>
      </w:r>
      <w:r>
        <w:rPr>
          <w:spacing w:val="-2"/>
          <w:w w:val="105"/>
        </w:rPr>
        <w:t>peace.</w:t>
      </w:r>
    </w:p>
    <w:p w14:paraId="1D181B79" w14:textId="77777777" w:rsidR="00396F2E" w:rsidRDefault="00737E9D">
      <w:pPr>
        <w:ind w:left="840"/>
      </w:pPr>
      <w:r>
        <w:rPr>
          <w:i/>
          <w:w w:val="105"/>
        </w:rPr>
        <w:t>Behavioral and Brain Sciences</w:t>
      </w:r>
      <w:r>
        <w:rPr>
          <w:w w:val="105"/>
        </w:rPr>
        <w:t xml:space="preserve">. Advance online publication. </w:t>
      </w:r>
      <w:hyperlink r:id="rId12">
        <w:r>
          <w:rPr>
            <w:color w:val="0562C1"/>
            <w:spacing w:val="-2"/>
            <w:w w:val="105"/>
            <w:u w:val="single" w:color="0562C1"/>
          </w:rPr>
          <w:t>https://doi.org/10.1017/S0140525X23002595</w:t>
        </w:r>
      </w:hyperlink>
    </w:p>
    <w:p w14:paraId="40E2A03D" w14:textId="77777777" w:rsidR="00396F2E" w:rsidRDefault="00737E9D">
      <w:pPr>
        <w:spacing w:before="240"/>
        <w:ind w:left="840" w:right="169" w:hanging="721"/>
      </w:pPr>
      <w:r>
        <w:rPr>
          <w:w w:val="105"/>
        </w:rPr>
        <w:t xml:space="preserve">Baumeister, R. F., </w:t>
      </w:r>
      <w:r>
        <w:rPr>
          <w:b/>
          <w:w w:val="105"/>
        </w:rPr>
        <w:t>Bushman, B. J.</w:t>
      </w:r>
      <w:r>
        <w:rPr>
          <w:w w:val="105"/>
        </w:rPr>
        <w:t xml:space="preserve">, &amp; Tice, D. M. (2023). Multi-site replications in social psychology: Reflections, implications, and future directions. </w:t>
      </w:r>
      <w:r>
        <w:rPr>
          <w:i/>
          <w:w w:val="105"/>
        </w:rPr>
        <w:t xml:space="preserve">Spanish Journal of Psychology. </w:t>
      </w:r>
      <w:hyperlink r:id="rId13">
        <w:r>
          <w:rPr>
            <w:color w:val="0562C1"/>
            <w:spacing w:val="-2"/>
            <w:w w:val="105"/>
            <w:u w:val="single" w:color="0562C1"/>
          </w:rPr>
          <w:t>https://doi.org/10.1017/SJP.2023.6</w:t>
        </w:r>
      </w:hyperlink>
    </w:p>
    <w:p w14:paraId="512A0F3D" w14:textId="77777777" w:rsidR="00396F2E" w:rsidRDefault="00737E9D">
      <w:pPr>
        <w:pStyle w:val="BodyText"/>
      </w:pPr>
      <w:r>
        <w:rPr>
          <w:w w:val="105"/>
        </w:rPr>
        <w:t>Baumeister,</w:t>
      </w:r>
      <w:r>
        <w:rPr>
          <w:spacing w:val="-3"/>
          <w:w w:val="105"/>
        </w:rPr>
        <w:t xml:space="preserve"> </w:t>
      </w:r>
      <w:r>
        <w:rPr>
          <w:w w:val="105"/>
        </w:rPr>
        <w:t>R. F., Tice, D.</w:t>
      </w:r>
      <w:r>
        <w:rPr>
          <w:spacing w:val="-3"/>
          <w:w w:val="105"/>
        </w:rPr>
        <w:t xml:space="preserve"> </w:t>
      </w:r>
      <w:r>
        <w:rPr>
          <w:w w:val="105"/>
        </w:rPr>
        <w:t>M., &amp;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Bushman,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B.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 xml:space="preserve">J. </w:t>
      </w:r>
      <w:r>
        <w:rPr>
          <w:w w:val="105"/>
        </w:rPr>
        <w:t>(2023). A review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multi-site</w:t>
      </w:r>
      <w:r>
        <w:rPr>
          <w:spacing w:val="-3"/>
          <w:w w:val="105"/>
        </w:rPr>
        <w:t xml:space="preserve"> </w:t>
      </w:r>
      <w:r>
        <w:rPr>
          <w:w w:val="105"/>
        </w:rPr>
        <w:t>replication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projects in social psychology: Is it viable to sustain any confidence in social psychology’s knowledge base? </w:t>
      </w:r>
      <w:r>
        <w:rPr>
          <w:i/>
          <w:w w:val="105"/>
        </w:rPr>
        <w:t>Perspectives on Psychological Science</w:t>
      </w:r>
      <w:r>
        <w:rPr>
          <w:w w:val="105"/>
        </w:rPr>
        <w:t xml:space="preserve">, </w:t>
      </w:r>
      <w:r>
        <w:rPr>
          <w:i/>
          <w:w w:val="105"/>
        </w:rPr>
        <w:t>18</w:t>
      </w:r>
      <w:r>
        <w:rPr>
          <w:w w:val="105"/>
        </w:rPr>
        <w:t xml:space="preserve">(4), 912-935. </w:t>
      </w:r>
      <w:hyperlink r:id="rId14">
        <w:r>
          <w:rPr>
            <w:color w:val="0562C1"/>
            <w:spacing w:val="-2"/>
            <w:w w:val="105"/>
            <w:u w:val="single" w:color="0562C1"/>
          </w:rPr>
          <w:t>https://doi.org/10.1177/17456916221121815</w:t>
        </w:r>
      </w:hyperlink>
    </w:p>
    <w:p w14:paraId="55977126" w14:textId="77777777" w:rsidR="00396F2E" w:rsidRDefault="00737E9D">
      <w:pPr>
        <w:spacing w:before="239"/>
        <w:ind w:left="840" w:right="241" w:hanging="720"/>
        <w:rPr>
          <w:sz w:val="21"/>
        </w:rPr>
      </w:pPr>
      <w:r>
        <w:rPr>
          <w:b/>
          <w:w w:val="105"/>
        </w:rPr>
        <w:t>Bayer, J. B.</w:t>
      </w:r>
      <w:r>
        <w:rPr>
          <w:w w:val="105"/>
        </w:rPr>
        <w:t xml:space="preserve">, Reinecke, L., &amp; Vanden </w:t>
      </w:r>
      <w:proofErr w:type="spellStart"/>
      <w:r>
        <w:rPr>
          <w:w w:val="105"/>
        </w:rPr>
        <w:t>Abeele</w:t>
      </w:r>
      <w:proofErr w:type="spellEnd"/>
      <w:r>
        <w:rPr>
          <w:w w:val="105"/>
        </w:rPr>
        <w:t xml:space="preserve">, M. (2023). Psychological Perspectives on Mobile Media: A Flyover Review. </w:t>
      </w:r>
      <w:r>
        <w:rPr>
          <w:i/>
          <w:w w:val="105"/>
        </w:rPr>
        <w:t>Mobile Media &amp; Communication</w:t>
      </w:r>
      <w:r>
        <w:rPr>
          <w:w w:val="105"/>
        </w:rPr>
        <w:t xml:space="preserve">, 11, 107–117. </w:t>
      </w:r>
      <w:hyperlink r:id="rId15">
        <w:r>
          <w:rPr>
            <w:color w:val="0562C1"/>
            <w:spacing w:val="-2"/>
            <w:w w:val="105"/>
            <w:sz w:val="21"/>
            <w:u w:val="single" w:color="0562C1"/>
          </w:rPr>
          <w:t>https://doi.org/10.1177/20501579221134369</w:t>
        </w:r>
      </w:hyperlink>
    </w:p>
    <w:p w14:paraId="2DDC9E6A" w14:textId="77777777" w:rsidR="00396F2E" w:rsidRDefault="00737E9D">
      <w:pPr>
        <w:pStyle w:val="BodyText"/>
        <w:ind w:right="402"/>
      </w:pPr>
      <w:r>
        <w:rPr>
          <w:w w:val="105"/>
        </w:rPr>
        <w:t xml:space="preserve">Bergan, D. E., </w:t>
      </w:r>
      <w:r>
        <w:rPr>
          <w:b/>
          <w:w w:val="105"/>
        </w:rPr>
        <w:t xml:space="preserve">Shulman, H. C., </w:t>
      </w:r>
      <w:r>
        <w:rPr>
          <w:w w:val="105"/>
        </w:rPr>
        <w:t>&amp; Carnahan, D. (2023). Discounting constituent attitudes: Motivated reasoning, ambiguity, and policymaker perceptions of constituent</w:t>
      </w:r>
    </w:p>
    <w:p w14:paraId="03B619A9" w14:textId="77777777" w:rsidR="00396F2E" w:rsidRDefault="00396F2E">
      <w:pPr>
        <w:sectPr w:rsidR="00396F2E">
          <w:footerReference w:type="default" r:id="rId16"/>
          <w:type w:val="continuous"/>
          <w:pgSz w:w="12240" w:h="15840"/>
          <w:pgMar w:top="1600" w:right="1340" w:bottom="1200" w:left="1320" w:header="0" w:footer="1014" w:gutter="0"/>
          <w:pgNumType w:start="1"/>
          <w:cols w:space="720"/>
        </w:sectPr>
      </w:pPr>
    </w:p>
    <w:p w14:paraId="7C031101" w14:textId="77777777" w:rsidR="00396F2E" w:rsidRDefault="00737E9D">
      <w:pPr>
        <w:spacing w:before="77"/>
        <w:ind w:left="840"/>
      </w:pPr>
      <w:r>
        <w:rPr>
          <w:w w:val="105"/>
        </w:rPr>
        <w:lastRenderedPageBreak/>
        <w:t xml:space="preserve">characteristics. </w:t>
      </w:r>
      <w:r>
        <w:rPr>
          <w:i/>
          <w:w w:val="105"/>
        </w:rPr>
        <w:t xml:space="preserve">Human Communication Research. </w:t>
      </w:r>
      <w:r>
        <w:rPr>
          <w:w w:val="105"/>
        </w:rPr>
        <w:t xml:space="preserve">Advance online publication. </w:t>
      </w:r>
      <w:hyperlink r:id="rId17">
        <w:r>
          <w:rPr>
            <w:color w:val="0562C1"/>
            <w:spacing w:val="-2"/>
            <w:w w:val="105"/>
            <w:u w:val="single" w:color="0562C1"/>
          </w:rPr>
          <w:t>https://doi.org/10.1093/hcr/hqad047</w:t>
        </w:r>
      </w:hyperlink>
    </w:p>
    <w:p w14:paraId="1CB03E70" w14:textId="77777777" w:rsidR="00396F2E" w:rsidRDefault="00737E9D">
      <w:pPr>
        <w:spacing w:before="240"/>
        <w:ind w:left="840" w:hanging="721"/>
      </w:pPr>
      <w:r>
        <w:rPr>
          <w:b/>
          <w:w w:val="105"/>
        </w:rPr>
        <w:t xml:space="preserve">Bond, R. M., </w:t>
      </w:r>
      <w:r>
        <w:rPr>
          <w:w w:val="105"/>
        </w:rPr>
        <w:t xml:space="preserve">&amp; </w:t>
      </w:r>
      <w:r>
        <w:rPr>
          <w:b/>
          <w:w w:val="105"/>
        </w:rPr>
        <w:t xml:space="preserve">Garrett, R. K. </w:t>
      </w:r>
      <w:r>
        <w:rPr>
          <w:w w:val="105"/>
        </w:rPr>
        <w:t xml:space="preserve">(2023). Engagement with fact-checked posts on Reddit. </w:t>
      </w:r>
      <w:r>
        <w:rPr>
          <w:i/>
          <w:w w:val="105"/>
        </w:rPr>
        <w:t>PNAS Nexus</w:t>
      </w:r>
      <w:r>
        <w:rPr>
          <w:w w:val="105"/>
        </w:rPr>
        <w:t xml:space="preserve">, </w:t>
      </w:r>
      <w:r>
        <w:rPr>
          <w:i/>
          <w:w w:val="105"/>
        </w:rPr>
        <w:t>2</w:t>
      </w:r>
      <w:r>
        <w:rPr>
          <w:w w:val="105"/>
        </w:rPr>
        <w:t xml:space="preserve">(3), pgad018. </w:t>
      </w:r>
      <w:hyperlink r:id="rId18">
        <w:r>
          <w:rPr>
            <w:color w:val="0562C1"/>
            <w:w w:val="105"/>
            <w:u w:val="single" w:color="0562C1"/>
          </w:rPr>
          <w:t>https://doi.org/10.1093/pnasnexus/pgad018</w:t>
        </w:r>
      </w:hyperlink>
    </w:p>
    <w:p w14:paraId="305817E5" w14:textId="77777777" w:rsidR="00396F2E" w:rsidRDefault="00737E9D">
      <w:pPr>
        <w:pStyle w:val="BodyText"/>
        <w:spacing w:before="238"/>
        <w:ind w:left="839" w:hanging="720"/>
      </w:pPr>
      <w:r>
        <w:rPr>
          <w:b/>
          <w:w w:val="105"/>
        </w:rPr>
        <w:t>Bonus, J. A.</w:t>
      </w:r>
      <w:r>
        <w:rPr>
          <w:w w:val="105"/>
        </w:rPr>
        <w:t xml:space="preserve">, Dore, R. A., Wilson, J. M., </w:t>
      </w:r>
      <w:proofErr w:type="spellStart"/>
      <w:r>
        <w:rPr>
          <w:w w:val="105"/>
        </w:rPr>
        <w:t>Frieberger</w:t>
      </w:r>
      <w:proofErr w:type="spellEnd"/>
      <w:r>
        <w:rPr>
          <w:w w:val="105"/>
        </w:rPr>
        <w:t xml:space="preserve">, N., &amp; Lerner B. (2023). Of scientists and superheroes: Educational television and pretend play as preparation for science learning. </w:t>
      </w:r>
      <w:r>
        <w:rPr>
          <w:i/>
          <w:w w:val="105"/>
        </w:rPr>
        <w:t>Journal of Applied Developmental Psychology</w:t>
      </w:r>
      <w:r>
        <w:rPr>
          <w:w w:val="105"/>
        </w:rPr>
        <w:t xml:space="preserve">, </w:t>
      </w:r>
      <w:r>
        <w:rPr>
          <w:i/>
          <w:w w:val="105"/>
        </w:rPr>
        <w:t>89</w:t>
      </w:r>
      <w:r>
        <w:rPr>
          <w:w w:val="105"/>
        </w:rPr>
        <w:t xml:space="preserve">, 101603. </w:t>
      </w:r>
      <w:hyperlink r:id="rId19">
        <w:r>
          <w:rPr>
            <w:color w:val="0562C1"/>
            <w:spacing w:val="-2"/>
            <w:w w:val="105"/>
            <w:u w:val="single" w:color="0562C1"/>
          </w:rPr>
          <w:t>https://doi.org/10.1016/j.appdev.2023.101603</w:t>
        </w:r>
      </w:hyperlink>
    </w:p>
    <w:p w14:paraId="3E99716D" w14:textId="77777777" w:rsidR="00396F2E" w:rsidRDefault="00737E9D">
      <w:pPr>
        <w:pStyle w:val="BodyText"/>
        <w:ind w:right="169"/>
      </w:pPr>
      <w:r>
        <w:rPr>
          <w:w w:val="105"/>
        </w:rPr>
        <w:t xml:space="preserve">Brathwaite, K. N., </w:t>
      </w:r>
      <w:r>
        <w:rPr>
          <w:b/>
          <w:w w:val="105"/>
        </w:rPr>
        <w:t>DeAndrea, D. C.</w:t>
      </w:r>
      <w:r>
        <w:rPr>
          <w:w w:val="105"/>
        </w:rPr>
        <w:t>, &amp;</w:t>
      </w:r>
      <w:r>
        <w:rPr>
          <w:spacing w:val="-1"/>
          <w:w w:val="105"/>
        </w:rPr>
        <w:t xml:space="preserve"> </w:t>
      </w:r>
      <w:r>
        <w:rPr>
          <w:w w:val="105"/>
        </w:rPr>
        <w:t>Vendemia,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M. A. (2023). Non-sexualized images and body- neutral messaging foster body positivity online. </w:t>
      </w:r>
      <w:proofErr w:type="gramStart"/>
      <w:r>
        <w:rPr>
          <w:i/>
          <w:w w:val="105"/>
        </w:rPr>
        <w:t>Social Media</w:t>
      </w:r>
      <w:proofErr w:type="gramEnd"/>
      <w:r>
        <w:rPr>
          <w:i/>
          <w:w w:val="105"/>
        </w:rPr>
        <w:t xml:space="preserve"> + Society. </w:t>
      </w:r>
      <w:r>
        <w:rPr>
          <w:w w:val="105"/>
        </w:rPr>
        <w:t>Advance online publication.</w:t>
      </w:r>
      <w:r>
        <w:rPr>
          <w:spacing w:val="-3"/>
          <w:w w:val="105"/>
        </w:rPr>
        <w:t xml:space="preserve"> </w:t>
      </w:r>
      <w:hyperlink r:id="rId20">
        <w:r>
          <w:rPr>
            <w:color w:val="0562C1"/>
            <w:w w:val="105"/>
            <w:u w:val="single" w:color="0562C1"/>
          </w:rPr>
          <w:t>https://doi.org/10.1177/20563051231207852</w:t>
        </w:r>
      </w:hyperlink>
    </w:p>
    <w:p w14:paraId="1FA13625" w14:textId="77777777" w:rsidR="00396F2E" w:rsidRDefault="00737E9D">
      <w:pPr>
        <w:spacing w:before="241"/>
        <w:ind w:left="840" w:right="169" w:hanging="721"/>
      </w:pPr>
      <w:r>
        <w:rPr>
          <w:b/>
          <w:w w:val="105"/>
        </w:rPr>
        <w:t>Brinberg, M.</w:t>
      </w:r>
      <w:r>
        <w:rPr>
          <w:w w:val="105"/>
        </w:rPr>
        <w:t xml:space="preserve">, &amp; Lydon-Staley, D. M. (2023). Conceptualizing and examining change in communication research. </w:t>
      </w:r>
      <w:r>
        <w:rPr>
          <w:i/>
          <w:w w:val="105"/>
        </w:rPr>
        <w:t>Communication Methods and Measures, 17</w:t>
      </w:r>
      <w:r>
        <w:rPr>
          <w:w w:val="105"/>
        </w:rPr>
        <w:t xml:space="preserve">(1), 59-82. </w:t>
      </w:r>
      <w:hyperlink r:id="rId21">
        <w:r>
          <w:rPr>
            <w:color w:val="0562C1"/>
            <w:spacing w:val="-2"/>
            <w:w w:val="105"/>
            <w:u w:val="single" w:color="0562C1"/>
          </w:rPr>
          <w:t>https://doi.org/10.1080/19312458.2023.2167197</w:t>
        </w:r>
      </w:hyperlink>
    </w:p>
    <w:p w14:paraId="06A6F13A" w14:textId="77777777" w:rsidR="00396F2E" w:rsidRDefault="00737E9D">
      <w:pPr>
        <w:pStyle w:val="BodyText"/>
        <w:spacing w:before="238"/>
      </w:pPr>
      <w:r>
        <w:rPr>
          <w:b/>
          <w:w w:val="105"/>
        </w:rPr>
        <w:t xml:space="preserve">Brinberg, M., </w:t>
      </w:r>
      <w:r>
        <w:rPr>
          <w:w w:val="105"/>
        </w:rPr>
        <w:t>Bodie, G. D., Solomon, D. H., Jones, S. M., &amp; Ram, N. (2023). Examining individual differences in</w:t>
      </w:r>
      <w:r>
        <w:rPr>
          <w:spacing w:val="-1"/>
          <w:w w:val="105"/>
        </w:rPr>
        <w:t xml:space="preserve"> </w:t>
      </w:r>
      <w:r>
        <w:rPr>
          <w:w w:val="105"/>
        </w:rPr>
        <w:t>how interaction</w:t>
      </w:r>
      <w:r>
        <w:rPr>
          <w:spacing w:val="-1"/>
          <w:w w:val="105"/>
        </w:rPr>
        <w:t xml:space="preserve"> </w:t>
      </w:r>
      <w:r>
        <w:rPr>
          <w:w w:val="105"/>
        </w:rPr>
        <w:t>behaviors change</w:t>
      </w:r>
      <w:r>
        <w:rPr>
          <w:spacing w:val="-1"/>
          <w:w w:val="105"/>
        </w:rPr>
        <w:t xml:space="preserve"> </w:t>
      </w:r>
      <w:r>
        <w:rPr>
          <w:w w:val="105"/>
        </w:rPr>
        <w:t>over</w:t>
      </w:r>
      <w:r>
        <w:rPr>
          <w:spacing w:val="-1"/>
          <w:w w:val="105"/>
        </w:rPr>
        <w:t xml:space="preserve"> </w:t>
      </w:r>
      <w:r>
        <w:rPr>
          <w:w w:val="105"/>
        </w:rPr>
        <w:t>time: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dyadic</w:t>
      </w:r>
      <w:r>
        <w:rPr>
          <w:spacing w:val="-4"/>
          <w:w w:val="105"/>
        </w:rPr>
        <w:t xml:space="preserve"> </w:t>
      </w:r>
      <w:r>
        <w:rPr>
          <w:w w:val="105"/>
        </w:rPr>
        <w:t>multinomial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logistic growth modeling approach. </w:t>
      </w:r>
      <w:r>
        <w:rPr>
          <w:i/>
          <w:w w:val="105"/>
        </w:rPr>
        <w:t>Psychological Methods</w:t>
      </w:r>
      <w:r>
        <w:rPr>
          <w:w w:val="105"/>
        </w:rPr>
        <w:t xml:space="preserve">. Advance online publication. </w:t>
      </w:r>
      <w:hyperlink r:id="rId22">
        <w:r>
          <w:rPr>
            <w:color w:val="0562C1"/>
            <w:spacing w:val="-2"/>
            <w:w w:val="105"/>
            <w:u w:val="single" w:color="0562C1"/>
          </w:rPr>
          <w:t>https://doi.org/10.1037/met0000605</w:t>
        </w:r>
      </w:hyperlink>
    </w:p>
    <w:p w14:paraId="4D80F1FF" w14:textId="77777777" w:rsidR="00396F2E" w:rsidRDefault="00737E9D">
      <w:pPr>
        <w:spacing w:before="241"/>
        <w:ind w:left="840" w:hanging="721"/>
      </w:pPr>
      <w:r>
        <w:rPr>
          <w:b/>
          <w:w w:val="105"/>
        </w:rPr>
        <w:t xml:space="preserve">Brinberg, M., </w:t>
      </w:r>
      <w:r>
        <w:rPr>
          <w:w w:val="105"/>
        </w:rPr>
        <w:t xml:space="preserve">Maras, O., Quiroz, S., &amp; Ha, T. (2023). A screenshot vignette study of caregiver perceptions of adolescent digital dating abuse. </w:t>
      </w:r>
      <w:r>
        <w:rPr>
          <w:i/>
          <w:w w:val="105"/>
        </w:rPr>
        <w:t>Cyberpsychology, Behavior, and Social Networking, 26</w:t>
      </w:r>
      <w:r>
        <w:rPr>
          <w:w w:val="105"/>
        </w:rPr>
        <w:t xml:space="preserve">(11). </w:t>
      </w:r>
      <w:hyperlink r:id="rId23">
        <w:r>
          <w:rPr>
            <w:color w:val="0562C1"/>
            <w:w w:val="105"/>
            <w:u w:val="single" w:color="0562C1"/>
          </w:rPr>
          <w:t>https://doi.org/10.1089/cyber.2023.0046</w:t>
        </w:r>
      </w:hyperlink>
    </w:p>
    <w:p w14:paraId="66D098C1" w14:textId="77777777" w:rsidR="00396F2E" w:rsidRDefault="00737E9D">
      <w:pPr>
        <w:pStyle w:val="BodyText"/>
        <w:ind w:left="120" w:firstLine="0"/>
      </w:pPr>
      <w:r>
        <w:rPr>
          <w:b/>
        </w:rPr>
        <w:t>Brinberg,</w:t>
      </w:r>
      <w:r>
        <w:rPr>
          <w:b/>
          <w:spacing w:val="34"/>
        </w:rPr>
        <w:t xml:space="preserve"> </w:t>
      </w:r>
      <w:r>
        <w:rPr>
          <w:b/>
        </w:rPr>
        <w:t>M.</w:t>
      </w:r>
      <w:r>
        <w:t>,</w:t>
      </w:r>
      <w:r>
        <w:rPr>
          <w:spacing w:val="30"/>
        </w:rPr>
        <w:t xml:space="preserve"> </w:t>
      </w:r>
      <w:r>
        <w:t>Ram,</w:t>
      </w:r>
      <w:r>
        <w:rPr>
          <w:spacing w:val="31"/>
        </w:rPr>
        <w:t xml:space="preserve"> </w:t>
      </w:r>
      <w:r>
        <w:t>N.,</w:t>
      </w:r>
      <w:r>
        <w:rPr>
          <w:spacing w:val="36"/>
        </w:rPr>
        <w:t xml:space="preserve"> </w:t>
      </w:r>
      <w:r>
        <w:t>Wang,</w:t>
      </w:r>
      <w:r>
        <w:rPr>
          <w:spacing w:val="31"/>
        </w:rPr>
        <w:t xml:space="preserve"> </w:t>
      </w:r>
      <w:r>
        <w:t>J.,</w:t>
      </w:r>
      <w:r>
        <w:rPr>
          <w:spacing w:val="36"/>
        </w:rPr>
        <w:t xml:space="preserve"> </w:t>
      </w:r>
      <w:r>
        <w:t>Sundar,</w:t>
      </w:r>
      <w:r>
        <w:rPr>
          <w:spacing w:val="36"/>
        </w:rPr>
        <w:t xml:space="preserve"> </w:t>
      </w:r>
      <w:r>
        <w:t>S.S.,</w:t>
      </w:r>
      <w:r>
        <w:rPr>
          <w:spacing w:val="31"/>
        </w:rPr>
        <w:t xml:space="preserve"> </w:t>
      </w:r>
      <w:r>
        <w:t>Cummings,</w:t>
      </w:r>
      <w:r>
        <w:rPr>
          <w:spacing w:val="30"/>
        </w:rPr>
        <w:t xml:space="preserve"> </w:t>
      </w:r>
      <w:r>
        <w:t>J.J.,</w:t>
      </w:r>
      <w:r>
        <w:rPr>
          <w:spacing w:val="37"/>
        </w:rPr>
        <w:t xml:space="preserve"> </w:t>
      </w:r>
      <w:proofErr w:type="spellStart"/>
      <w:r>
        <w:t>Yeykelis</w:t>
      </w:r>
      <w:proofErr w:type="spellEnd"/>
      <w:r>
        <w:t>,</w:t>
      </w:r>
      <w:r>
        <w:rPr>
          <w:spacing w:val="30"/>
        </w:rPr>
        <w:t xml:space="preserve"> </w:t>
      </w:r>
      <w:r>
        <w:t>L.,</w:t>
      </w:r>
      <w:r>
        <w:rPr>
          <w:spacing w:val="37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Reeves,</w:t>
      </w:r>
      <w:r>
        <w:rPr>
          <w:spacing w:val="36"/>
        </w:rPr>
        <w:t xml:space="preserve"> </w:t>
      </w:r>
      <w:r>
        <w:t>B.</w:t>
      </w:r>
      <w:r>
        <w:rPr>
          <w:spacing w:val="31"/>
        </w:rPr>
        <w:t xml:space="preserve"> </w:t>
      </w:r>
      <w:r>
        <w:rPr>
          <w:spacing w:val="-2"/>
        </w:rPr>
        <w:t>(2023).</w:t>
      </w:r>
    </w:p>
    <w:p w14:paraId="6B810B23" w14:textId="77777777" w:rsidR="00396F2E" w:rsidRDefault="00737E9D">
      <w:pPr>
        <w:pStyle w:val="BodyText"/>
        <w:spacing w:before="0"/>
        <w:ind w:firstLine="0"/>
      </w:pPr>
      <w:proofErr w:type="spellStart"/>
      <w:r>
        <w:rPr>
          <w:w w:val="105"/>
        </w:rPr>
        <w:t>Screenertia</w:t>
      </w:r>
      <w:proofErr w:type="spellEnd"/>
      <w:r>
        <w:rPr>
          <w:w w:val="105"/>
        </w:rPr>
        <w:t>: Understanding</w:t>
      </w:r>
      <w:r>
        <w:rPr>
          <w:spacing w:val="4"/>
          <w:w w:val="105"/>
        </w:rPr>
        <w:t xml:space="preserve"> </w:t>
      </w:r>
      <w:r>
        <w:rPr>
          <w:w w:val="105"/>
        </w:rPr>
        <w:t>“stickiness”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media</w:t>
      </w:r>
      <w:r>
        <w:rPr>
          <w:spacing w:val="3"/>
          <w:w w:val="105"/>
        </w:rPr>
        <w:t xml:space="preserve"> </w:t>
      </w:r>
      <w:r>
        <w:rPr>
          <w:w w:val="105"/>
        </w:rPr>
        <w:t>through</w:t>
      </w:r>
      <w:r>
        <w:rPr>
          <w:spacing w:val="3"/>
          <w:w w:val="105"/>
        </w:rPr>
        <w:t xml:space="preserve"> </w:t>
      </w:r>
      <w:r>
        <w:rPr>
          <w:w w:val="105"/>
        </w:rPr>
        <w:t>temporal</w:t>
      </w:r>
      <w:r>
        <w:rPr>
          <w:spacing w:val="6"/>
          <w:w w:val="105"/>
        </w:rPr>
        <w:t xml:space="preserve"> </w:t>
      </w:r>
      <w:r>
        <w:rPr>
          <w:w w:val="105"/>
        </w:rPr>
        <w:t>changes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screen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use.</w:t>
      </w:r>
    </w:p>
    <w:p w14:paraId="5095348D" w14:textId="77777777" w:rsidR="00396F2E" w:rsidRDefault="00737E9D">
      <w:pPr>
        <w:ind w:left="840"/>
      </w:pPr>
      <w:r>
        <w:rPr>
          <w:i/>
          <w:w w:val="105"/>
        </w:rPr>
        <w:t>Communication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Research,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50</w:t>
      </w:r>
      <w:r>
        <w:rPr>
          <w:w w:val="105"/>
        </w:rPr>
        <w:t>(5),</w:t>
      </w:r>
      <w:r>
        <w:rPr>
          <w:spacing w:val="14"/>
          <w:w w:val="105"/>
        </w:rPr>
        <w:t xml:space="preserve"> </w:t>
      </w:r>
      <w:r>
        <w:rPr>
          <w:w w:val="105"/>
        </w:rPr>
        <w:t>535-560.</w:t>
      </w:r>
      <w:r>
        <w:rPr>
          <w:spacing w:val="15"/>
          <w:w w:val="105"/>
        </w:rPr>
        <w:t xml:space="preserve"> </w:t>
      </w:r>
      <w:hyperlink r:id="rId24">
        <w:r>
          <w:rPr>
            <w:color w:val="0562C1"/>
            <w:spacing w:val="-2"/>
            <w:w w:val="105"/>
            <w:u w:val="single" w:color="0562C1"/>
          </w:rPr>
          <w:t>https://doi.org/10.1177/00936502211062778</w:t>
        </w:r>
      </w:hyperlink>
    </w:p>
    <w:p w14:paraId="070DE25D" w14:textId="77777777" w:rsidR="00396F2E" w:rsidRDefault="00737E9D">
      <w:pPr>
        <w:spacing w:before="238"/>
        <w:ind w:left="840" w:hanging="721"/>
      </w:pPr>
      <w:proofErr w:type="spellStart"/>
      <w:r>
        <w:rPr>
          <w:w w:val="105"/>
        </w:rPr>
        <w:t>Brisini</w:t>
      </w:r>
      <w:proofErr w:type="spellEnd"/>
      <w:r>
        <w:rPr>
          <w:w w:val="105"/>
        </w:rPr>
        <w:t xml:space="preserve">, K. S., Solomon, D. H., &amp; </w:t>
      </w:r>
      <w:r>
        <w:rPr>
          <w:b/>
          <w:w w:val="105"/>
        </w:rPr>
        <w:t xml:space="preserve">Brinberg, M. </w:t>
      </w:r>
      <w:r>
        <w:rPr>
          <w:w w:val="105"/>
        </w:rPr>
        <w:t>(2023). Linking stress to the emergence of relational turbulence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marriage.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Personal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Relationships,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30</w:t>
      </w:r>
      <w:r>
        <w:rPr>
          <w:w w:val="105"/>
        </w:rPr>
        <w:t>(4).</w:t>
      </w:r>
      <w:r>
        <w:rPr>
          <w:spacing w:val="-4"/>
          <w:w w:val="105"/>
        </w:rPr>
        <w:t xml:space="preserve"> </w:t>
      </w:r>
      <w:hyperlink r:id="rId25">
        <w:r>
          <w:rPr>
            <w:color w:val="0562C1"/>
            <w:w w:val="105"/>
            <w:u w:val="single" w:color="0562C1"/>
          </w:rPr>
          <w:t>https://doi.org/10.1111/pere.12515</w:t>
        </w:r>
      </w:hyperlink>
    </w:p>
    <w:p w14:paraId="3AB1B4CB" w14:textId="77777777" w:rsidR="00396F2E" w:rsidRDefault="00737E9D">
      <w:pPr>
        <w:pStyle w:val="BodyText"/>
        <w:ind w:right="169"/>
      </w:pPr>
      <w:r>
        <w:rPr>
          <w:w w:val="105"/>
        </w:rPr>
        <w:t xml:space="preserve">Budak, </w:t>
      </w:r>
      <w:proofErr w:type="spellStart"/>
      <w:r>
        <w:rPr>
          <w:w w:val="105"/>
        </w:rPr>
        <w:t>Ceren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Bozrath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Lia, </w:t>
      </w:r>
      <w:r>
        <w:rPr>
          <w:b/>
          <w:w w:val="105"/>
        </w:rPr>
        <w:t>Bond, R. M.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Margolin,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Drew, Jones, Jason J., &amp; </w:t>
      </w:r>
      <w:r>
        <w:rPr>
          <w:b/>
          <w:w w:val="105"/>
        </w:rPr>
        <w:t xml:space="preserve">Garrett, R. K. </w:t>
      </w:r>
      <w:r>
        <w:rPr>
          <w:w w:val="105"/>
        </w:rPr>
        <w:t xml:space="preserve">(in press). Bursts of contemporaneous publication among high and low credibility online information providers. </w:t>
      </w:r>
      <w:r>
        <w:rPr>
          <w:i/>
          <w:w w:val="105"/>
        </w:rPr>
        <w:t>New Media &amp; Society</w:t>
      </w:r>
      <w:r>
        <w:rPr>
          <w:w w:val="105"/>
        </w:rPr>
        <w:t xml:space="preserve">. </w:t>
      </w:r>
      <w:hyperlink r:id="rId26">
        <w:r>
          <w:rPr>
            <w:color w:val="0562C1"/>
            <w:w w:val="105"/>
            <w:u w:val="single" w:color="0562C1"/>
          </w:rPr>
          <w:t>https://doi.org/10.1177/14614448231183617</w:t>
        </w:r>
      </w:hyperlink>
    </w:p>
    <w:p w14:paraId="4E71B3A0" w14:textId="77777777" w:rsidR="00396F2E" w:rsidRDefault="00737E9D">
      <w:pPr>
        <w:pStyle w:val="BodyText"/>
        <w:ind w:left="120" w:firstLine="0"/>
      </w:pPr>
      <w:r>
        <w:rPr>
          <w:b/>
          <w:w w:val="105"/>
        </w:rPr>
        <w:t>Bushman,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B.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J.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&amp; Anderson,</w:t>
      </w:r>
      <w:r>
        <w:rPr>
          <w:spacing w:val="-4"/>
          <w:w w:val="105"/>
        </w:rPr>
        <w:t xml:space="preserve"> </w:t>
      </w:r>
      <w:r>
        <w:rPr>
          <w:w w:val="105"/>
        </w:rPr>
        <w:t>C. A.</w:t>
      </w:r>
      <w:r>
        <w:rPr>
          <w:spacing w:val="-1"/>
          <w:w w:val="105"/>
        </w:rPr>
        <w:t xml:space="preserve"> </w:t>
      </w:r>
      <w:r>
        <w:rPr>
          <w:w w:val="105"/>
        </w:rPr>
        <w:t>(2023).</w:t>
      </w:r>
      <w:r>
        <w:rPr>
          <w:spacing w:val="-3"/>
          <w:w w:val="105"/>
        </w:rPr>
        <w:t xml:space="preserve"> </w:t>
      </w:r>
      <w:r>
        <w:rPr>
          <w:w w:val="105"/>
        </w:rPr>
        <w:t>Solving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puzzle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null</w:t>
      </w:r>
      <w:r>
        <w:rPr>
          <w:spacing w:val="-1"/>
          <w:w w:val="105"/>
        </w:rPr>
        <w:t xml:space="preserve"> </w:t>
      </w:r>
      <w:r>
        <w:rPr>
          <w:w w:val="105"/>
        </w:rPr>
        <w:t>violent</w:t>
      </w:r>
      <w:r>
        <w:rPr>
          <w:spacing w:val="-1"/>
          <w:w w:val="105"/>
        </w:rPr>
        <w:t xml:space="preserve"> </w:t>
      </w:r>
      <w:r>
        <w:rPr>
          <w:w w:val="105"/>
        </w:rPr>
        <w:t>media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effects.</w:t>
      </w:r>
    </w:p>
    <w:p w14:paraId="7B04DFD5" w14:textId="77777777" w:rsidR="00396F2E" w:rsidRDefault="00737E9D">
      <w:pPr>
        <w:ind w:left="840"/>
      </w:pPr>
      <w:r>
        <w:rPr>
          <w:i/>
          <w:w w:val="105"/>
        </w:rPr>
        <w:t>Psychology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Popular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Media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12</w:t>
      </w:r>
      <w:r>
        <w:rPr>
          <w:w w:val="105"/>
        </w:rPr>
        <w:t>(1),</w:t>
      </w:r>
      <w:r>
        <w:rPr>
          <w:spacing w:val="-6"/>
          <w:w w:val="105"/>
        </w:rPr>
        <w:t xml:space="preserve"> </w:t>
      </w:r>
      <w:r>
        <w:rPr>
          <w:w w:val="105"/>
        </w:rPr>
        <w:t>1-9.</w:t>
      </w:r>
      <w:r>
        <w:rPr>
          <w:spacing w:val="-8"/>
          <w:w w:val="105"/>
        </w:rPr>
        <w:t xml:space="preserve"> </w:t>
      </w:r>
      <w:hyperlink r:id="rId27">
        <w:r>
          <w:rPr>
            <w:color w:val="0562C1"/>
            <w:spacing w:val="-2"/>
            <w:w w:val="105"/>
            <w:u w:val="single" w:color="0562C1"/>
          </w:rPr>
          <w:t>https://doi.org/10.1037/ppm0000361</w:t>
        </w:r>
      </w:hyperlink>
      <w:r>
        <w:rPr>
          <w:spacing w:val="-2"/>
          <w:w w:val="105"/>
        </w:rPr>
        <w:t>,</w:t>
      </w:r>
    </w:p>
    <w:p w14:paraId="050BDF00" w14:textId="77777777" w:rsidR="00396F2E" w:rsidRDefault="00737E9D">
      <w:pPr>
        <w:pStyle w:val="BodyText"/>
        <w:spacing w:before="240"/>
        <w:ind w:left="839" w:right="392" w:hanging="720"/>
      </w:pPr>
      <w:r>
        <w:rPr>
          <w:w w:val="105"/>
        </w:rPr>
        <w:t xml:space="preserve">Chen, K., Chen, A., </w:t>
      </w:r>
      <w:r>
        <w:rPr>
          <w:b/>
          <w:w w:val="105"/>
        </w:rPr>
        <w:t>Meng, J.</w:t>
      </w:r>
      <w:r>
        <w:rPr>
          <w:w w:val="105"/>
        </w:rPr>
        <w:t xml:space="preserve">, Shen, C. (2023). When national identity meets conspiracies: The contagion of identity language on public participation and disclosure of COVID-19 conspiracies. </w:t>
      </w:r>
      <w:r>
        <w:rPr>
          <w:i/>
          <w:w w:val="105"/>
        </w:rPr>
        <w:t>Journal of Computer-Mediated Communication</w:t>
      </w:r>
      <w:r>
        <w:rPr>
          <w:w w:val="105"/>
        </w:rPr>
        <w:t xml:space="preserve">, </w:t>
      </w:r>
      <w:r>
        <w:rPr>
          <w:i/>
          <w:w w:val="105"/>
        </w:rPr>
        <w:t>28</w:t>
      </w:r>
      <w:r>
        <w:rPr>
          <w:w w:val="105"/>
        </w:rPr>
        <w:t xml:space="preserve">, zmac034, Advance online publication, </w:t>
      </w:r>
      <w:hyperlink r:id="rId28">
        <w:r>
          <w:rPr>
            <w:color w:val="0562C1"/>
            <w:w w:val="105"/>
            <w:u w:val="single" w:color="0562C1"/>
          </w:rPr>
          <w:t>https://doi.org/10.1093/jcmc/zmac034</w:t>
        </w:r>
      </w:hyperlink>
    </w:p>
    <w:p w14:paraId="3376B6C7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6C4EB779" w14:textId="77777777" w:rsidR="00396F2E" w:rsidRDefault="00737E9D">
      <w:pPr>
        <w:pStyle w:val="BodyText"/>
        <w:spacing w:before="77"/>
        <w:ind w:right="169"/>
      </w:pPr>
      <w:r>
        <w:rPr>
          <w:w w:val="105"/>
        </w:rPr>
        <w:lastRenderedPageBreak/>
        <w:t xml:space="preserve">Coleman, S.; </w:t>
      </w:r>
      <w:r>
        <w:rPr>
          <w:b/>
          <w:w w:val="105"/>
        </w:rPr>
        <w:t>Slater, M.D.</w:t>
      </w:r>
      <w:r>
        <w:rPr>
          <w:w w:val="105"/>
        </w:rPr>
        <w:t xml:space="preserve">; Wright, P.; Wright, O.; </w:t>
      </w:r>
      <w:proofErr w:type="spellStart"/>
      <w:r>
        <w:rPr>
          <w:w w:val="105"/>
        </w:rPr>
        <w:t>Skardon</w:t>
      </w:r>
      <w:proofErr w:type="spellEnd"/>
      <w:r>
        <w:rPr>
          <w:w w:val="105"/>
        </w:rPr>
        <w:t xml:space="preserve">, L. &amp; Hayes, G. (2024). Pandemic </w:t>
      </w:r>
      <w:proofErr w:type="spellStart"/>
      <w:r>
        <w:rPr>
          <w:w w:val="105"/>
        </w:rPr>
        <w:t>lifeworlds</w:t>
      </w:r>
      <w:proofErr w:type="spellEnd"/>
      <w:r>
        <w:rPr>
          <w:w w:val="105"/>
        </w:rPr>
        <w:t xml:space="preserve">: A segmentation analysis of public responsiveness to official communication about Covid-19 in England. </w:t>
      </w:r>
      <w:proofErr w:type="spellStart"/>
      <w:r>
        <w:rPr>
          <w:i/>
          <w:w w:val="105"/>
        </w:rPr>
        <w:t>PloS</w:t>
      </w:r>
      <w:proofErr w:type="spellEnd"/>
      <w:r>
        <w:rPr>
          <w:i/>
          <w:w w:val="105"/>
        </w:rPr>
        <w:t xml:space="preserve"> One. </w:t>
      </w:r>
      <w:hyperlink r:id="rId29">
        <w:r>
          <w:rPr>
            <w:color w:val="0562C1"/>
            <w:w w:val="105"/>
            <w:u w:val="single" w:color="0562C1"/>
          </w:rPr>
          <w:t>https://doi.org/10.1371/journal.pone.0296049</w:t>
        </w:r>
      </w:hyperlink>
    </w:p>
    <w:p w14:paraId="22E18C3A" w14:textId="77777777" w:rsidR="00396F2E" w:rsidRDefault="00737E9D">
      <w:pPr>
        <w:pStyle w:val="BodyText"/>
        <w:spacing w:before="240"/>
        <w:ind w:left="839" w:hanging="720"/>
      </w:pPr>
      <w:r>
        <w:rPr>
          <w:b/>
          <w:w w:val="105"/>
        </w:rPr>
        <w:t>Coronel, J.C.</w:t>
      </w:r>
      <w:r>
        <w:rPr>
          <w:w w:val="105"/>
        </w:rPr>
        <w:t>, Ott,</w:t>
      </w:r>
      <w:r>
        <w:rPr>
          <w:spacing w:val="-1"/>
          <w:w w:val="105"/>
        </w:rPr>
        <w:t xml:space="preserve"> </w:t>
      </w:r>
      <w:r>
        <w:rPr>
          <w:w w:val="105"/>
        </w:rPr>
        <w:t>J., Hubner, A., Sweitzer,</w:t>
      </w:r>
      <w:r>
        <w:rPr>
          <w:spacing w:val="-1"/>
          <w:w w:val="105"/>
        </w:rPr>
        <w:t xml:space="preserve"> </w:t>
      </w:r>
      <w:r>
        <w:rPr>
          <w:w w:val="105"/>
        </w:rPr>
        <w:t>M.D., &amp; Lerner, S. (2023). How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are competitive framing environments transformed by person-to-person communication? An integrated social transmission, content analysis, and eye movement monitoring approach. </w:t>
      </w:r>
      <w:r>
        <w:rPr>
          <w:i/>
          <w:w w:val="105"/>
        </w:rPr>
        <w:t>Communication Research</w:t>
      </w:r>
      <w:r>
        <w:rPr>
          <w:w w:val="105"/>
        </w:rPr>
        <w:t xml:space="preserve">, 50, 3-29. </w:t>
      </w:r>
      <w:hyperlink r:id="rId30">
        <w:r>
          <w:rPr>
            <w:color w:val="0562C1"/>
            <w:w w:val="105"/>
            <w:u w:val="single" w:color="0562C1"/>
          </w:rPr>
          <w:t>https://doi.org/10.1177/0093650220903596</w:t>
        </w:r>
      </w:hyperlink>
    </w:p>
    <w:p w14:paraId="41CD5CDF" w14:textId="77777777" w:rsidR="00396F2E" w:rsidRDefault="00737E9D">
      <w:pPr>
        <w:pStyle w:val="BodyText"/>
        <w:spacing w:before="239"/>
        <w:ind w:right="169"/>
      </w:pPr>
      <w:r>
        <w:rPr>
          <w:b/>
          <w:w w:val="105"/>
        </w:rPr>
        <w:t>Dixon, G</w:t>
      </w:r>
      <w:r>
        <w:rPr>
          <w:w w:val="105"/>
        </w:rPr>
        <w:t xml:space="preserve">., Clarke, C., </w:t>
      </w:r>
      <w:proofErr w:type="spellStart"/>
      <w:r>
        <w:rPr>
          <w:w w:val="105"/>
        </w:rPr>
        <w:t>Jacquet</w:t>
      </w:r>
      <w:proofErr w:type="spellEnd"/>
      <w:r>
        <w:rPr>
          <w:w w:val="105"/>
        </w:rPr>
        <w:t xml:space="preserve">, J., Evenson, D. &amp; Hart, S. (In Press). The complexity of pluralistic ignorance in Republican climate change policy support. </w:t>
      </w:r>
      <w:r>
        <w:rPr>
          <w:i/>
          <w:w w:val="105"/>
        </w:rPr>
        <w:t>Communications Earth &amp; Environment.</w:t>
      </w:r>
      <w:r>
        <w:rPr>
          <w:i/>
          <w:spacing w:val="-9"/>
          <w:w w:val="105"/>
        </w:rPr>
        <w:t xml:space="preserve"> </w:t>
      </w:r>
      <w:hyperlink r:id="rId31">
        <w:r>
          <w:rPr>
            <w:color w:val="0562C1"/>
            <w:w w:val="105"/>
            <w:u w:val="single" w:color="0562C1"/>
          </w:rPr>
          <w:t>https://doi.org/10.1038/s43247-024-01240-x</w:t>
        </w:r>
      </w:hyperlink>
    </w:p>
    <w:p w14:paraId="7E709BA4" w14:textId="77777777" w:rsidR="00396F2E" w:rsidRDefault="00737E9D">
      <w:pPr>
        <w:pStyle w:val="BodyText"/>
        <w:ind w:right="169"/>
      </w:pPr>
      <w:r>
        <w:rPr>
          <w:b/>
          <w:w w:val="105"/>
        </w:rPr>
        <w:t>Dixon, G</w:t>
      </w:r>
      <w:r>
        <w:rPr>
          <w:w w:val="105"/>
        </w:rPr>
        <w:t xml:space="preserve">., </w:t>
      </w:r>
      <w:proofErr w:type="spellStart"/>
      <w:r>
        <w:rPr>
          <w:w w:val="105"/>
        </w:rPr>
        <w:t>Hmielowski</w:t>
      </w:r>
      <w:proofErr w:type="spellEnd"/>
      <w:r>
        <w:rPr>
          <w:w w:val="105"/>
        </w:rPr>
        <w:t xml:space="preserve">, J., &amp; Ma, Y. (2023). More evidence of psychological reactance to consensus messaging: A response to van der Linden, </w:t>
      </w:r>
      <w:proofErr w:type="spellStart"/>
      <w:r>
        <w:rPr>
          <w:w w:val="105"/>
        </w:rPr>
        <w:t>Maibach</w:t>
      </w:r>
      <w:proofErr w:type="spellEnd"/>
      <w:r>
        <w:rPr>
          <w:w w:val="105"/>
        </w:rPr>
        <w:t xml:space="preserve">, and Leiserowitz (2019). </w:t>
      </w:r>
      <w:r>
        <w:rPr>
          <w:i/>
          <w:w w:val="105"/>
        </w:rPr>
        <w:t>Environmental Communication, 1</w:t>
      </w:r>
      <w:r>
        <w:rPr>
          <w:w w:val="105"/>
        </w:rPr>
        <w:t xml:space="preserve">(17), 9-15. </w:t>
      </w:r>
      <w:hyperlink r:id="rId32">
        <w:r>
          <w:rPr>
            <w:color w:val="0562C1"/>
            <w:w w:val="105"/>
            <w:u w:val="single" w:color="0562C1"/>
          </w:rPr>
          <w:t>https://doi.org/10.1080/17524032.2019.1671472</w:t>
        </w:r>
      </w:hyperlink>
    </w:p>
    <w:p w14:paraId="410FF177" w14:textId="77777777" w:rsidR="00396F2E" w:rsidRDefault="00737E9D">
      <w:pPr>
        <w:pStyle w:val="BodyText"/>
        <w:spacing w:before="240"/>
        <w:ind w:left="839" w:hanging="720"/>
      </w:pPr>
      <w:r>
        <w:rPr>
          <w:b/>
          <w:w w:val="105"/>
        </w:rPr>
        <w:t>Dixon, G</w:t>
      </w:r>
      <w:r>
        <w:rPr>
          <w:w w:val="105"/>
        </w:rPr>
        <w:t xml:space="preserve">., Lerner, B., &amp; Bashian, S. (2024). Challenges to correcting pluralistic ignorance: False consensus effects, competing information environments, and anticipated social conflict. Advance Online publication. </w:t>
      </w:r>
      <w:r>
        <w:rPr>
          <w:i/>
          <w:w w:val="105"/>
        </w:rPr>
        <w:t xml:space="preserve">Human Communication Research. </w:t>
      </w:r>
      <w:hyperlink r:id="rId33">
        <w:r>
          <w:rPr>
            <w:color w:val="0562C1"/>
            <w:spacing w:val="-2"/>
            <w:w w:val="105"/>
            <w:u w:val="single" w:color="0562C1"/>
          </w:rPr>
          <w:t>https://doi.org/10.1093/hcr/hqae001</w:t>
        </w:r>
      </w:hyperlink>
    </w:p>
    <w:p w14:paraId="1BAF4B0F" w14:textId="77777777" w:rsidR="00396F2E" w:rsidRDefault="00737E9D">
      <w:pPr>
        <w:spacing w:before="239"/>
        <w:ind w:left="839" w:right="225" w:hanging="720"/>
      </w:pPr>
      <w:r>
        <w:rPr>
          <w:w w:val="105"/>
        </w:rPr>
        <w:t xml:space="preserve">Docherty, M., Boxer, P., </w:t>
      </w:r>
      <w:proofErr w:type="spellStart"/>
      <w:r>
        <w:rPr>
          <w:w w:val="105"/>
        </w:rPr>
        <w:t>Huesmann</w:t>
      </w:r>
      <w:proofErr w:type="spellEnd"/>
      <w:r>
        <w:rPr>
          <w:w w:val="105"/>
        </w:rPr>
        <w:t xml:space="preserve">, L. R., </w:t>
      </w:r>
      <w:r>
        <w:rPr>
          <w:b/>
          <w:w w:val="105"/>
        </w:rPr>
        <w:t>Bushman,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B.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J.</w:t>
      </w:r>
      <w:r>
        <w:rPr>
          <w:w w:val="105"/>
        </w:rPr>
        <w:t>, Anderson, C. A., Gentile, D. A., &amp;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Dubow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E.</w:t>
      </w:r>
      <w:r>
        <w:rPr>
          <w:spacing w:val="-2"/>
          <w:w w:val="105"/>
        </w:rPr>
        <w:t xml:space="preserve"> </w:t>
      </w:r>
      <w:r>
        <w:rPr>
          <w:w w:val="105"/>
        </w:rPr>
        <w:t>F.</w:t>
      </w:r>
      <w:r>
        <w:rPr>
          <w:spacing w:val="-2"/>
          <w:w w:val="105"/>
        </w:rPr>
        <w:t xml:space="preserve"> </w:t>
      </w:r>
      <w:r>
        <w:rPr>
          <w:w w:val="105"/>
        </w:rPr>
        <w:t>(2023).</w:t>
      </w:r>
      <w:r>
        <w:rPr>
          <w:spacing w:val="-2"/>
          <w:w w:val="105"/>
        </w:rPr>
        <w:t xml:space="preserve"> </w:t>
      </w:r>
      <w:r>
        <w:rPr>
          <w:w w:val="105"/>
        </w:rPr>
        <w:t>Within-person</w:t>
      </w:r>
      <w:r>
        <w:rPr>
          <w:spacing w:val="-3"/>
          <w:w w:val="105"/>
        </w:rPr>
        <w:t xml:space="preserve"> </w:t>
      </w:r>
      <w:r>
        <w:rPr>
          <w:w w:val="105"/>
        </w:rPr>
        <w:t>bidirectional associations</w:t>
      </w:r>
      <w:r>
        <w:rPr>
          <w:spacing w:val="-3"/>
          <w:w w:val="105"/>
        </w:rPr>
        <w:t xml:space="preserve"> </w:t>
      </w:r>
      <w:r>
        <w:rPr>
          <w:w w:val="105"/>
        </w:rPr>
        <w:t>over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parenting and youths’ callousness. </w:t>
      </w:r>
      <w:r>
        <w:rPr>
          <w:i/>
          <w:w w:val="105"/>
        </w:rPr>
        <w:t>Journal of Clinical Child and Adolescent Psychology</w:t>
      </w:r>
      <w:r>
        <w:rPr>
          <w:w w:val="105"/>
        </w:rPr>
        <w:t xml:space="preserve">. </w:t>
      </w:r>
      <w:hyperlink r:id="rId34">
        <w:r>
          <w:rPr>
            <w:color w:val="0562C1"/>
            <w:spacing w:val="-2"/>
            <w:w w:val="105"/>
            <w:u w:val="single" w:color="0562C1"/>
          </w:rPr>
          <w:t>https://doi.org/10.1080/15374416.2023.2188554</w:t>
        </w:r>
      </w:hyperlink>
    </w:p>
    <w:p w14:paraId="2EDF3659" w14:textId="77777777" w:rsidR="00396F2E" w:rsidRDefault="00737E9D">
      <w:pPr>
        <w:pStyle w:val="BodyText"/>
        <w:ind w:right="301"/>
        <w:jc w:val="both"/>
      </w:pPr>
      <w:proofErr w:type="spellStart"/>
      <w:r>
        <w:rPr>
          <w:w w:val="105"/>
        </w:rPr>
        <w:t>Ellithorpe</w:t>
      </w:r>
      <w:proofErr w:type="spellEnd"/>
      <w:r>
        <w:rPr>
          <w:w w:val="105"/>
        </w:rPr>
        <w:t xml:space="preserve">, M. E., </w:t>
      </w:r>
      <w:proofErr w:type="spellStart"/>
      <w:r>
        <w:rPr>
          <w:w w:val="105"/>
        </w:rPr>
        <w:t>Ewoldsen</w:t>
      </w:r>
      <w:proofErr w:type="spellEnd"/>
      <w:r>
        <w:rPr>
          <w:w w:val="105"/>
        </w:rPr>
        <w:t xml:space="preserve">, D. R., Yao, S., &amp; </w:t>
      </w:r>
      <w:r>
        <w:rPr>
          <w:b/>
          <w:w w:val="105"/>
        </w:rPr>
        <w:t xml:space="preserve">Holt, L. F. </w:t>
      </w:r>
      <w:r>
        <w:rPr>
          <w:w w:val="105"/>
        </w:rPr>
        <w:t xml:space="preserve">(Published online October 16, 2023). I help </w:t>
      </w:r>
      <w:proofErr w:type="gramStart"/>
      <w:r>
        <w:rPr>
          <w:w w:val="105"/>
        </w:rPr>
        <w:t>you,</w:t>
      </w:r>
      <w:proofErr w:type="gramEnd"/>
      <w:r>
        <w:rPr>
          <w:w w:val="105"/>
        </w:rPr>
        <w:t xml:space="preserve"> you help me: Interracial reciprocity in situation comedies influences racial attitudes. </w:t>
      </w:r>
      <w:r>
        <w:rPr>
          <w:i/>
          <w:w w:val="105"/>
        </w:rPr>
        <w:t>Media Psychology</w:t>
      </w:r>
      <w:r>
        <w:rPr>
          <w:w w:val="105"/>
        </w:rPr>
        <w:t xml:space="preserve">. </w:t>
      </w:r>
      <w:hyperlink r:id="rId35">
        <w:r>
          <w:rPr>
            <w:color w:val="0562C1"/>
            <w:w w:val="105"/>
            <w:u w:val="single" w:color="0562C1"/>
          </w:rPr>
          <w:t>https://doi.org/10.1080/15213269.2023.2266680</w:t>
        </w:r>
      </w:hyperlink>
    </w:p>
    <w:p w14:paraId="4434BB24" w14:textId="77777777" w:rsidR="00396F2E" w:rsidRDefault="00737E9D">
      <w:pPr>
        <w:spacing w:before="238"/>
        <w:ind w:left="840" w:right="210" w:hanging="721"/>
        <w:jc w:val="both"/>
      </w:pPr>
      <w:r>
        <w:rPr>
          <w:b/>
          <w:w w:val="105"/>
        </w:rPr>
        <w:t>Eveland, W. P., Jr.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Henry, C. M.,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b/>
          <w:w w:val="105"/>
        </w:rPr>
        <w:t xml:space="preserve">Appiah, O. </w:t>
      </w:r>
      <w:r>
        <w:rPr>
          <w:w w:val="105"/>
        </w:rPr>
        <w:t xml:space="preserve">(2023). The implications of listening during political conversations for democracy. </w:t>
      </w:r>
      <w:r>
        <w:rPr>
          <w:i/>
          <w:w w:val="105"/>
        </w:rPr>
        <w:t>Current Opinion in Psychology</w:t>
      </w:r>
      <w:r>
        <w:rPr>
          <w:w w:val="105"/>
        </w:rPr>
        <w:t xml:space="preserve">. Advance Online publication. </w:t>
      </w:r>
      <w:hyperlink r:id="rId36">
        <w:r>
          <w:rPr>
            <w:color w:val="0562C1"/>
            <w:spacing w:val="-2"/>
            <w:w w:val="105"/>
            <w:u w:val="single" w:color="0562C1"/>
          </w:rPr>
          <w:t>https://doi.org/10.1016/j.copsyc.2023.101595</w:t>
        </w:r>
      </w:hyperlink>
    </w:p>
    <w:p w14:paraId="35FC2082" w14:textId="77777777" w:rsidR="00396F2E" w:rsidRDefault="00737E9D">
      <w:pPr>
        <w:pStyle w:val="BodyText"/>
        <w:ind w:right="238"/>
      </w:pPr>
      <w:r>
        <w:rPr>
          <w:w w:val="105"/>
        </w:rPr>
        <w:t xml:space="preserve">Fitzgerald, K., Francemone, C. J., Green, M. C., </w:t>
      </w:r>
      <w:r>
        <w:rPr>
          <w:b/>
          <w:w w:val="105"/>
        </w:rPr>
        <w:t>Grizzard, M.</w:t>
      </w:r>
      <w:r>
        <w:rPr>
          <w:w w:val="105"/>
        </w:rPr>
        <w:t xml:space="preserve">, &amp; Frazer, R. (2023). The emotional flow scale: Validating a measure of dynamic emotional experiences in message reception. </w:t>
      </w:r>
      <w:r>
        <w:rPr>
          <w:i/>
          <w:w w:val="105"/>
        </w:rPr>
        <w:t>Media Psychology</w:t>
      </w:r>
      <w:r>
        <w:rPr>
          <w:w w:val="105"/>
        </w:rPr>
        <w:t xml:space="preserve">. </w:t>
      </w:r>
      <w:hyperlink r:id="rId37">
        <w:r>
          <w:rPr>
            <w:color w:val="0562C1"/>
            <w:w w:val="105"/>
            <w:u w:val="single" w:color="0562C1"/>
          </w:rPr>
          <w:t>https://doi.org/10.1080/15213269.2023.2215447</w:t>
        </w:r>
      </w:hyperlink>
    </w:p>
    <w:p w14:paraId="2477D932" w14:textId="77777777" w:rsidR="00396F2E" w:rsidRDefault="00737E9D">
      <w:pPr>
        <w:pStyle w:val="BodyText"/>
      </w:pPr>
      <w:r>
        <w:rPr>
          <w:w w:val="105"/>
        </w:rPr>
        <w:t xml:space="preserve">Francemone, C. J., </w:t>
      </w:r>
      <w:proofErr w:type="spellStart"/>
      <w:r>
        <w:rPr>
          <w:w w:val="105"/>
        </w:rPr>
        <w:t>Kryston</w:t>
      </w:r>
      <w:proofErr w:type="spellEnd"/>
      <w:r>
        <w:rPr>
          <w:w w:val="105"/>
        </w:rPr>
        <w:t xml:space="preserve">, K., &amp; </w:t>
      </w:r>
      <w:r>
        <w:rPr>
          <w:b/>
          <w:w w:val="105"/>
        </w:rPr>
        <w:t xml:space="preserve">Grizzard, M. </w:t>
      </w:r>
      <w:r>
        <w:rPr>
          <w:w w:val="105"/>
        </w:rPr>
        <w:t xml:space="preserve">(2023). Examining genre success, co-occurrence, release, and production of 9,068 films over twenty years. </w:t>
      </w:r>
      <w:r>
        <w:rPr>
          <w:i/>
          <w:w w:val="105"/>
        </w:rPr>
        <w:t>Poetics</w:t>
      </w:r>
      <w:r>
        <w:rPr>
          <w:w w:val="105"/>
        </w:rPr>
        <w:t xml:space="preserve">. </w:t>
      </w:r>
      <w:hyperlink r:id="rId38">
        <w:r>
          <w:rPr>
            <w:color w:val="0562C1"/>
            <w:spacing w:val="-2"/>
            <w:w w:val="105"/>
            <w:u w:val="single" w:color="0562C1"/>
          </w:rPr>
          <w:t>https://doi.org/10.1016/j.poetic.2023.101794</w:t>
        </w:r>
      </w:hyperlink>
    </w:p>
    <w:p w14:paraId="24D40EF5" w14:textId="77777777" w:rsidR="00396F2E" w:rsidRDefault="00737E9D">
      <w:pPr>
        <w:pStyle w:val="BodyText"/>
        <w:ind w:left="839" w:right="116" w:hanging="720"/>
      </w:pPr>
      <w:r>
        <w:rPr>
          <w:w w:val="105"/>
        </w:rPr>
        <w:t>Francemone,</w:t>
      </w:r>
      <w:r>
        <w:rPr>
          <w:spacing w:val="-4"/>
          <w:w w:val="105"/>
        </w:rPr>
        <w:t xml:space="preserve"> </w:t>
      </w:r>
      <w:r>
        <w:rPr>
          <w:w w:val="105"/>
        </w:rPr>
        <w:t>J.,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Matthews,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N.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L.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(2023).</w:t>
      </w:r>
      <w:r>
        <w:rPr>
          <w:spacing w:val="-4"/>
          <w:w w:val="105"/>
        </w:rPr>
        <w:t xml:space="preserve"> </w:t>
      </w:r>
      <w:r>
        <w:rPr>
          <w:w w:val="105"/>
        </w:rPr>
        <w:t>Moral</w:t>
      </w:r>
      <w:r>
        <w:rPr>
          <w:spacing w:val="-4"/>
          <w:w w:val="105"/>
        </w:rPr>
        <w:t xml:space="preserve"> </w:t>
      </w:r>
      <w:r>
        <w:rPr>
          <w:w w:val="105"/>
        </w:rPr>
        <w:t>Tipping</w:t>
      </w:r>
      <w:r>
        <w:rPr>
          <w:spacing w:val="-5"/>
          <w:w w:val="105"/>
        </w:rPr>
        <w:t xml:space="preserve"> </w:t>
      </w:r>
      <w:r>
        <w:rPr>
          <w:w w:val="105"/>
        </w:rPr>
        <w:t>Points: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Trait</w:t>
      </w:r>
      <w:r>
        <w:rPr>
          <w:spacing w:val="-5"/>
          <w:w w:val="105"/>
        </w:rPr>
        <w:t xml:space="preserve"> </w:t>
      </w:r>
      <w:r>
        <w:rPr>
          <w:w w:val="105"/>
        </w:rPr>
        <w:t>Moral</w:t>
      </w:r>
      <w:r>
        <w:rPr>
          <w:spacing w:val="-4"/>
          <w:w w:val="105"/>
        </w:rPr>
        <w:t xml:space="preserve"> </w:t>
      </w:r>
      <w:r>
        <w:rPr>
          <w:w w:val="105"/>
        </w:rPr>
        <w:t>Salience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Moderates Judgments of Narrative Characters along the Moral Continuum. </w:t>
      </w:r>
      <w:r>
        <w:rPr>
          <w:i/>
          <w:w w:val="105"/>
        </w:rPr>
        <w:t>Journal of Media Psychology, 35</w:t>
      </w:r>
      <w:r>
        <w:rPr>
          <w:w w:val="105"/>
        </w:rPr>
        <w:t xml:space="preserve">(4), 221-227. </w:t>
      </w:r>
      <w:hyperlink r:id="rId39">
        <w:r>
          <w:rPr>
            <w:color w:val="0562C1"/>
            <w:w w:val="105"/>
            <w:u w:val="single" w:color="0562C1"/>
          </w:rPr>
          <w:t>https://doi.org/10.1027/1864-1105/a000367</w:t>
        </w:r>
      </w:hyperlink>
    </w:p>
    <w:p w14:paraId="764EA4E4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4218C181" w14:textId="77777777" w:rsidR="00396F2E" w:rsidRDefault="00737E9D">
      <w:pPr>
        <w:spacing w:before="77"/>
        <w:ind w:left="840" w:right="169" w:hanging="721"/>
      </w:pPr>
      <w:r>
        <w:rPr>
          <w:w w:val="105"/>
        </w:rPr>
        <w:lastRenderedPageBreak/>
        <w:t>Frazer,</w:t>
      </w:r>
      <w:r>
        <w:rPr>
          <w:spacing w:val="-6"/>
          <w:w w:val="105"/>
        </w:rPr>
        <w:t xml:space="preserve"> </w:t>
      </w:r>
      <w:r>
        <w:rPr>
          <w:w w:val="105"/>
        </w:rPr>
        <w:t>R.,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Moyer-</w:t>
      </w:r>
      <w:proofErr w:type="spellStart"/>
      <w:r>
        <w:rPr>
          <w:b/>
          <w:w w:val="105"/>
        </w:rPr>
        <w:t>Gusé</w:t>
      </w:r>
      <w:proofErr w:type="spellEnd"/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E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(2023).</w:t>
      </w:r>
      <w:r>
        <w:rPr>
          <w:spacing w:val="-3"/>
          <w:w w:val="105"/>
        </w:rPr>
        <w:t xml:space="preserve"> </w:t>
      </w:r>
      <w:r>
        <w:rPr>
          <w:w w:val="105"/>
        </w:rPr>
        <w:t>Engaging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dark</w:t>
      </w:r>
      <w:r>
        <w:rPr>
          <w:spacing w:val="-5"/>
          <w:w w:val="105"/>
        </w:rPr>
        <w:t xml:space="preserve"> </w:t>
      </w:r>
      <w:r>
        <w:rPr>
          <w:w w:val="105"/>
        </w:rPr>
        <w:t>side:</w:t>
      </w:r>
      <w:r>
        <w:rPr>
          <w:spacing w:val="-3"/>
          <w:w w:val="105"/>
        </w:rPr>
        <w:t xml:space="preserve"> </w:t>
      </w:r>
      <w:r>
        <w:rPr>
          <w:w w:val="105"/>
        </w:rPr>
        <w:t>Exploring</w:t>
      </w:r>
      <w:r>
        <w:rPr>
          <w:spacing w:val="-1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morally complex antagonists. </w:t>
      </w:r>
      <w:r>
        <w:rPr>
          <w:i/>
          <w:w w:val="105"/>
        </w:rPr>
        <w:t>Mass Communication &amp; Society, 26</w:t>
      </w:r>
      <w:r>
        <w:rPr>
          <w:w w:val="105"/>
        </w:rPr>
        <w:t xml:space="preserve">(2), 177-200. </w:t>
      </w:r>
      <w:hyperlink r:id="rId40">
        <w:r>
          <w:rPr>
            <w:color w:val="0562C1"/>
            <w:spacing w:val="-2"/>
            <w:w w:val="105"/>
            <w:u w:val="single" w:color="0562C1"/>
          </w:rPr>
          <w:t>https://doi.org/10.1080/15205436.2021.1968436</w:t>
        </w:r>
      </w:hyperlink>
    </w:p>
    <w:p w14:paraId="4AC4434F" w14:textId="77777777" w:rsidR="00396F2E" w:rsidRDefault="00737E9D">
      <w:pPr>
        <w:pStyle w:val="BodyText"/>
        <w:spacing w:before="240"/>
        <w:ind w:right="169"/>
      </w:pPr>
      <w:r>
        <w:rPr>
          <w:w w:val="105"/>
        </w:rPr>
        <w:t>Freiberger,</w:t>
      </w:r>
      <w:r>
        <w:rPr>
          <w:spacing w:val="-5"/>
          <w:w w:val="105"/>
        </w:rPr>
        <w:t xml:space="preserve"> </w:t>
      </w:r>
      <w:r>
        <w:rPr>
          <w:w w:val="105"/>
        </w:rPr>
        <w:t>N.,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Lynch,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T.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Read,</w:t>
      </w:r>
      <w:r>
        <w:rPr>
          <w:spacing w:val="-2"/>
          <w:w w:val="105"/>
        </w:rPr>
        <w:t xml:space="preserve"> </w:t>
      </w:r>
      <w:r>
        <w:rPr>
          <w:w w:val="105"/>
        </w:rPr>
        <w:t>G.</w:t>
      </w:r>
      <w:r>
        <w:rPr>
          <w:spacing w:val="-5"/>
          <w:w w:val="105"/>
        </w:rPr>
        <w:t xml:space="preserve"> </w:t>
      </w:r>
      <w:r>
        <w:rPr>
          <w:w w:val="105"/>
        </w:rPr>
        <w:t>L.,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Blouin,</w:t>
      </w:r>
      <w:r>
        <w:rPr>
          <w:spacing w:val="-2"/>
          <w:w w:val="105"/>
        </w:rPr>
        <w:t xml:space="preserve"> </w:t>
      </w:r>
      <w:r>
        <w:rPr>
          <w:w w:val="105"/>
        </w:rPr>
        <w:t>A.</w:t>
      </w:r>
      <w:r>
        <w:rPr>
          <w:spacing w:val="-5"/>
          <w:w w:val="105"/>
        </w:rPr>
        <w:t xml:space="preserve"> 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w w:val="105"/>
        </w:rPr>
        <w:t>(2023).</w:t>
      </w:r>
      <w:r>
        <w:rPr>
          <w:spacing w:val="-2"/>
          <w:w w:val="105"/>
        </w:rPr>
        <w:t xml:space="preserve"> </w:t>
      </w:r>
      <w:r>
        <w:rPr>
          <w:w w:val="105"/>
        </w:rPr>
        <w:t>(Men)</w:t>
      </w:r>
      <w:proofErr w:type="spellStart"/>
      <w:r>
        <w:rPr>
          <w:w w:val="105"/>
        </w:rPr>
        <w:t>tal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health:</w:t>
      </w:r>
      <w:r>
        <w:rPr>
          <w:spacing w:val="-2"/>
          <w:w w:val="105"/>
        </w:rPr>
        <w:t xml:space="preserve"> </w:t>
      </w:r>
      <w:r>
        <w:rPr>
          <w:w w:val="105"/>
        </w:rPr>
        <w:t>Perceptions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of depression in men and women. </w:t>
      </w:r>
      <w:r>
        <w:rPr>
          <w:i/>
          <w:w w:val="105"/>
        </w:rPr>
        <w:t xml:space="preserve">SSM Mental Health, 4, </w:t>
      </w:r>
      <w:r>
        <w:rPr>
          <w:w w:val="105"/>
        </w:rPr>
        <w:t xml:space="preserve">100275. </w:t>
      </w:r>
      <w:hyperlink r:id="rId41">
        <w:r>
          <w:rPr>
            <w:color w:val="0562C1"/>
            <w:spacing w:val="-2"/>
            <w:w w:val="105"/>
            <w:u w:val="single" w:color="0562C1"/>
          </w:rPr>
          <w:t>https://doi.org/10.1016/j.ssmmh.2023.100275</w:t>
        </w:r>
      </w:hyperlink>
    </w:p>
    <w:p w14:paraId="6657188C" w14:textId="77777777" w:rsidR="00396F2E" w:rsidRDefault="00737E9D">
      <w:pPr>
        <w:pStyle w:val="BodyText"/>
        <w:spacing w:before="239"/>
        <w:ind w:right="169"/>
      </w:pPr>
      <w:proofErr w:type="spellStart"/>
      <w:r>
        <w:rPr>
          <w:w w:val="105"/>
        </w:rPr>
        <w:t>Gaughan</w:t>
      </w:r>
      <w:proofErr w:type="spellEnd"/>
      <w:r>
        <w:rPr>
          <w:w w:val="105"/>
        </w:rPr>
        <w:t xml:space="preserve">, AA, MacEwan, SR, </w:t>
      </w:r>
      <w:r>
        <w:rPr>
          <w:b/>
          <w:w w:val="105"/>
        </w:rPr>
        <w:t xml:space="preserve">Dixon, G, </w:t>
      </w:r>
      <w:r>
        <w:rPr>
          <w:w w:val="105"/>
        </w:rPr>
        <w:t xml:space="preserve">Olvera, RG, Tarver, WL, </w:t>
      </w:r>
      <w:proofErr w:type="spellStart"/>
      <w:r>
        <w:rPr>
          <w:w w:val="105"/>
        </w:rPr>
        <w:t>Rahurkar</w:t>
      </w:r>
      <w:proofErr w:type="spellEnd"/>
      <w:r>
        <w:rPr>
          <w:w w:val="105"/>
        </w:rPr>
        <w:t xml:space="preserve">, S, Rush, LJ, Schenk, AD, </w:t>
      </w:r>
      <w:proofErr w:type="spellStart"/>
      <w:r>
        <w:rPr>
          <w:w w:val="105"/>
        </w:rPr>
        <w:t>McAlearney</w:t>
      </w:r>
      <w:proofErr w:type="spellEnd"/>
      <w:r>
        <w:rPr>
          <w:w w:val="105"/>
        </w:rPr>
        <w:t>, AS. (2023). Understanding Concerns about COVID-19 and Vaccination: Perspectives from Kidney Transplant Recipients</w:t>
      </w:r>
      <w:r>
        <w:rPr>
          <w:b/>
          <w:w w:val="105"/>
        </w:rPr>
        <w:t xml:space="preserve">, </w:t>
      </w:r>
      <w:r>
        <w:rPr>
          <w:i/>
          <w:w w:val="105"/>
        </w:rPr>
        <w:t xml:space="preserve">Vaccines </w:t>
      </w:r>
      <w:r>
        <w:rPr>
          <w:w w:val="105"/>
        </w:rPr>
        <w:t xml:space="preserve">11, 1134. </w:t>
      </w:r>
      <w:hyperlink r:id="rId42">
        <w:r>
          <w:rPr>
            <w:color w:val="0562C1"/>
            <w:spacing w:val="-2"/>
            <w:w w:val="105"/>
            <w:u w:val="single" w:color="0562C1"/>
          </w:rPr>
          <w:t>https://doi.org/10.3390/vaccines11071134</w:t>
        </w:r>
      </w:hyperlink>
    </w:p>
    <w:p w14:paraId="36558D73" w14:textId="77777777" w:rsidR="00396F2E" w:rsidRDefault="00737E9D">
      <w:pPr>
        <w:spacing w:before="241"/>
        <w:ind w:left="840" w:right="169" w:hanging="721"/>
      </w:pPr>
      <w:r>
        <w:rPr>
          <w:w w:val="105"/>
        </w:rPr>
        <w:t xml:space="preserve">Gilbert, M., </w:t>
      </w:r>
      <w:r>
        <w:rPr>
          <w:b/>
          <w:w w:val="105"/>
        </w:rPr>
        <w:t xml:space="preserve">Lynch, T., </w:t>
      </w:r>
      <w:r>
        <w:rPr>
          <w:w w:val="105"/>
        </w:rPr>
        <w:t xml:space="preserve">Burridge, S., &amp; </w:t>
      </w:r>
      <w:proofErr w:type="spellStart"/>
      <w:r>
        <w:rPr>
          <w:w w:val="105"/>
        </w:rPr>
        <w:t>Archipley</w:t>
      </w:r>
      <w:proofErr w:type="spellEnd"/>
      <w:r>
        <w:rPr>
          <w:w w:val="105"/>
        </w:rPr>
        <w:t xml:space="preserve">, L. (2023). Formidability of male video game characters over 45 years. </w:t>
      </w:r>
      <w:r>
        <w:rPr>
          <w:i/>
          <w:w w:val="105"/>
        </w:rPr>
        <w:t>Information, Communication and Society, 26</w:t>
      </w:r>
      <w:r>
        <w:rPr>
          <w:w w:val="105"/>
        </w:rPr>
        <w:t>(8), 1531-1547</w:t>
      </w:r>
      <w:r>
        <w:rPr>
          <w:i/>
          <w:w w:val="105"/>
        </w:rPr>
        <w:t xml:space="preserve">. </w:t>
      </w:r>
      <w:hyperlink r:id="rId43">
        <w:r>
          <w:rPr>
            <w:color w:val="0562C1"/>
            <w:spacing w:val="-2"/>
            <w:w w:val="105"/>
            <w:u w:val="single" w:color="0562C1"/>
          </w:rPr>
          <w:t>https://doi.org/10.1080/1369118X.2021.2013921</w:t>
        </w:r>
      </w:hyperlink>
    </w:p>
    <w:p w14:paraId="0B203F69" w14:textId="77777777" w:rsidR="00396F2E" w:rsidRDefault="00737E9D">
      <w:pPr>
        <w:pStyle w:val="BodyText"/>
        <w:spacing w:before="240"/>
        <w:ind w:right="116"/>
      </w:pPr>
      <w:r>
        <w:rPr>
          <w:w w:val="105"/>
        </w:rPr>
        <w:t>Goldstein,</w:t>
      </w:r>
      <w:r>
        <w:rPr>
          <w:spacing w:val="17"/>
          <w:w w:val="105"/>
        </w:rPr>
        <w:t xml:space="preserve"> </w:t>
      </w:r>
      <w:r>
        <w:rPr>
          <w:w w:val="105"/>
        </w:rPr>
        <w:t>S.E.,</w:t>
      </w:r>
      <w:r>
        <w:rPr>
          <w:spacing w:val="22"/>
          <w:w w:val="105"/>
        </w:rPr>
        <w:t xml:space="preserve"> </w:t>
      </w:r>
      <w:r>
        <w:rPr>
          <w:w w:val="105"/>
        </w:rPr>
        <w:t>Docherty,</w:t>
      </w:r>
      <w:r>
        <w:rPr>
          <w:spacing w:val="17"/>
          <w:w w:val="105"/>
        </w:rPr>
        <w:t xml:space="preserve"> </w:t>
      </w:r>
      <w:r>
        <w:rPr>
          <w:w w:val="105"/>
        </w:rPr>
        <w:t>M.,</w:t>
      </w:r>
      <w:r>
        <w:rPr>
          <w:spacing w:val="17"/>
          <w:w w:val="105"/>
        </w:rPr>
        <w:t xml:space="preserve"> </w:t>
      </w:r>
      <w:r>
        <w:rPr>
          <w:w w:val="105"/>
        </w:rPr>
        <w:t>Boxer,</w:t>
      </w:r>
      <w:r>
        <w:rPr>
          <w:spacing w:val="17"/>
          <w:w w:val="105"/>
        </w:rPr>
        <w:t xml:space="preserve"> </w:t>
      </w:r>
      <w:r>
        <w:rPr>
          <w:w w:val="105"/>
        </w:rPr>
        <w:t>P.,</w:t>
      </w:r>
      <w:r>
        <w:rPr>
          <w:spacing w:val="22"/>
          <w:w w:val="105"/>
        </w:rPr>
        <w:t xml:space="preserve"> </w:t>
      </w:r>
      <w:r>
        <w:rPr>
          <w:b/>
          <w:w w:val="105"/>
        </w:rPr>
        <w:t>Bushman,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B.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J</w:t>
      </w:r>
      <w:r>
        <w:rPr>
          <w:w w:val="105"/>
        </w:rPr>
        <w:t>.,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Huesmann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R.,</w:t>
      </w:r>
      <w:r>
        <w:rPr>
          <w:spacing w:val="22"/>
          <w:w w:val="105"/>
        </w:rPr>
        <w:t xml:space="preserve"> </w:t>
      </w:r>
      <w:r>
        <w:rPr>
          <w:w w:val="105"/>
        </w:rPr>
        <w:t>*O’Brien,</w:t>
      </w:r>
      <w:r>
        <w:rPr>
          <w:spacing w:val="22"/>
          <w:w w:val="105"/>
        </w:rPr>
        <w:t xml:space="preserve"> </w:t>
      </w:r>
      <w:r>
        <w:rPr>
          <w:w w:val="105"/>
        </w:rPr>
        <w:t>M.,</w:t>
      </w:r>
      <w:r>
        <w:rPr>
          <w:spacing w:val="22"/>
          <w:w w:val="105"/>
        </w:rPr>
        <w:t xml:space="preserve"> </w:t>
      </w:r>
      <w:r>
        <w:rPr>
          <w:w w:val="105"/>
        </w:rPr>
        <w:t>Anderson,</w:t>
      </w:r>
      <w:r>
        <w:rPr>
          <w:w w:val="105"/>
        </w:rPr>
        <w:t xml:space="preserve"> C., Gentile, D. A., &amp; </w:t>
      </w:r>
      <w:proofErr w:type="spellStart"/>
      <w:r>
        <w:rPr>
          <w:w w:val="105"/>
        </w:rPr>
        <w:t>Dubow</w:t>
      </w:r>
      <w:proofErr w:type="spellEnd"/>
      <w:r>
        <w:rPr>
          <w:w w:val="105"/>
        </w:rPr>
        <w:t>, E. F. (2023). Developmental changes in the relation between youth</w:t>
      </w:r>
      <w:r>
        <w:rPr>
          <w:spacing w:val="-1"/>
          <w:w w:val="105"/>
        </w:rPr>
        <w:t xml:space="preserve"> </w:t>
      </w:r>
      <w:r>
        <w:rPr>
          <w:w w:val="105"/>
        </w:rPr>
        <w:t>disclosure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parenting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behavior: A cohort-sequential analysis. </w:t>
      </w:r>
      <w:r>
        <w:rPr>
          <w:i/>
          <w:w w:val="105"/>
        </w:rPr>
        <w:t>Journal of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Youth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and Adolescence</w:t>
      </w:r>
      <w:r>
        <w:rPr>
          <w:w w:val="105"/>
        </w:rPr>
        <w:t xml:space="preserve">, </w:t>
      </w:r>
      <w:r>
        <w:rPr>
          <w:i/>
          <w:w w:val="105"/>
        </w:rPr>
        <w:t>52</w:t>
      </w:r>
      <w:r>
        <w:rPr>
          <w:w w:val="105"/>
        </w:rPr>
        <w:t xml:space="preserve">, 2095–2112. </w:t>
      </w:r>
      <w:hyperlink r:id="rId44">
        <w:r>
          <w:rPr>
            <w:color w:val="0562C1"/>
            <w:w w:val="105"/>
            <w:u w:val="single" w:color="0562C1"/>
          </w:rPr>
          <w:t>https://doi.org/10.1007/s10964-023-01823-5</w:t>
        </w:r>
      </w:hyperlink>
    </w:p>
    <w:p w14:paraId="6F2D4F52" w14:textId="77777777" w:rsidR="00396F2E" w:rsidRDefault="00737E9D">
      <w:pPr>
        <w:pStyle w:val="BodyText"/>
        <w:spacing w:before="239"/>
      </w:pPr>
      <w:r>
        <w:rPr>
          <w:b/>
          <w:w w:val="105"/>
        </w:rPr>
        <w:t>Grizzard, M.</w:t>
      </w:r>
      <w:r>
        <w:rPr>
          <w:w w:val="105"/>
        </w:rPr>
        <w:t>, Francemone, C. J., Frazer, R. Fitzgerald, K., Monge, C. K., &amp; Henry, C. (2023). A comprehensive</w:t>
      </w:r>
      <w:r>
        <w:rPr>
          <w:spacing w:val="-7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affective</w:t>
      </w:r>
      <w:r>
        <w:rPr>
          <w:spacing w:val="-7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7"/>
          <w:w w:val="105"/>
        </w:rPr>
        <w:t xml:space="preserve"> </w:t>
      </w:r>
      <w:r>
        <w:rPr>
          <w:w w:val="105"/>
        </w:rPr>
        <w:t>theory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drama.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of Communication</w:t>
      </w:r>
      <w:r>
        <w:rPr>
          <w:w w:val="105"/>
        </w:rPr>
        <w:t xml:space="preserve">, 73(4), 289-303. </w:t>
      </w:r>
      <w:hyperlink r:id="rId45">
        <w:r>
          <w:rPr>
            <w:color w:val="0562C1"/>
            <w:w w:val="105"/>
            <w:u w:val="single" w:color="0562C1"/>
          </w:rPr>
          <w:t>https://doi.org/10.1093/joc/jqac053</w:t>
        </w:r>
      </w:hyperlink>
    </w:p>
    <w:p w14:paraId="3848F520" w14:textId="77777777" w:rsidR="00396F2E" w:rsidRDefault="00737E9D">
      <w:pPr>
        <w:pStyle w:val="BodyText"/>
        <w:ind w:right="169"/>
      </w:pPr>
      <w:r>
        <w:rPr>
          <w:b/>
          <w:w w:val="105"/>
        </w:rPr>
        <w:t>Grizzard, M.</w:t>
      </w:r>
      <w:r>
        <w:rPr>
          <w:w w:val="105"/>
        </w:rPr>
        <w:t xml:space="preserve">, Frazer, R., &amp; Monge, C. (2023). Demystifying Schadenfreude: How disposition theorizing explains responses to social media stories of unvaccinated COVID-19 deaths. </w:t>
      </w:r>
      <w:r>
        <w:rPr>
          <w:i/>
          <w:w w:val="105"/>
        </w:rPr>
        <w:t>New Media &amp; Society</w:t>
      </w:r>
      <w:r>
        <w:rPr>
          <w:w w:val="105"/>
        </w:rPr>
        <w:t xml:space="preserve">. </w:t>
      </w:r>
      <w:hyperlink r:id="rId46">
        <w:r>
          <w:rPr>
            <w:color w:val="0562C1"/>
            <w:w w:val="105"/>
            <w:u w:val="single" w:color="0562C1"/>
          </w:rPr>
          <w:t>https://doi.org/10.1177/14614448231184868</w:t>
        </w:r>
      </w:hyperlink>
    </w:p>
    <w:p w14:paraId="61F09BAC" w14:textId="77777777" w:rsidR="00396F2E" w:rsidRDefault="00737E9D">
      <w:pPr>
        <w:pStyle w:val="BodyText"/>
        <w:spacing w:before="240"/>
      </w:pPr>
      <w:r>
        <w:rPr>
          <w:w w:val="105"/>
        </w:rPr>
        <w:t xml:space="preserve">Hahn, L., </w:t>
      </w:r>
      <w:proofErr w:type="spellStart"/>
      <w:r>
        <w:rPr>
          <w:w w:val="105"/>
        </w:rPr>
        <w:t>Tamborini</w:t>
      </w:r>
      <w:proofErr w:type="spellEnd"/>
      <w:r>
        <w:rPr>
          <w:w w:val="105"/>
        </w:rPr>
        <w:t xml:space="preserve">, R., </w:t>
      </w:r>
      <w:proofErr w:type="spellStart"/>
      <w:r>
        <w:rPr>
          <w:w w:val="105"/>
        </w:rPr>
        <w:t>Aley</w:t>
      </w:r>
      <w:proofErr w:type="spellEnd"/>
      <w:r>
        <w:rPr>
          <w:w w:val="105"/>
        </w:rPr>
        <w:t xml:space="preserve">, M., Baldwin, J., </w:t>
      </w:r>
      <w:r>
        <w:rPr>
          <w:b/>
          <w:w w:val="105"/>
        </w:rPr>
        <w:t xml:space="preserve">Grady, S.M. </w:t>
      </w:r>
      <w:r>
        <w:rPr>
          <w:color w:val="4470C4"/>
          <w:w w:val="105"/>
        </w:rPr>
        <w:t>(</w:t>
      </w:r>
      <w:r>
        <w:rPr>
          <w:w w:val="105"/>
        </w:rPr>
        <w:t xml:space="preserve">2023). Early Adolescents Can Extract Distinct Moral Lessons from Narrative Media Content. </w:t>
      </w:r>
      <w:r>
        <w:rPr>
          <w:i/>
          <w:w w:val="105"/>
        </w:rPr>
        <w:t xml:space="preserve">Media Psychology. </w:t>
      </w:r>
      <w:hyperlink r:id="rId47">
        <w:r>
          <w:rPr>
            <w:color w:val="0562C1"/>
            <w:spacing w:val="-2"/>
            <w:w w:val="105"/>
            <w:u w:val="single" w:color="0562C1"/>
          </w:rPr>
          <w:t>https://doi.org/10.1080/15213269.2023.2219457</w:t>
        </w:r>
      </w:hyperlink>
    </w:p>
    <w:p w14:paraId="66910786" w14:textId="77777777" w:rsidR="00396F2E" w:rsidRDefault="00737E9D">
      <w:pPr>
        <w:pStyle w:val="BodyText"/>
        <w:spacing w:before="239"/>
        <w:ind w:right="169"/>
      </w:pPr>
      <w:r>
        <w:rPr>
          <w:w w:val="105"/>
        </w:rPr>
        <w:t xml:space="preserve">Hasan, F., Foster, M., &amp; </w:t>
      </w:r>
      <w:r>
        <w:rPr>
          <w:b/>
          <w:w w:val="105"/>
        </w:rPr>
        <w:t xml:space="preserve">Cho, H. </w:t>
      </w:r>
      <w:r>
        <w:rPr>
          <w:w w:val="105"/>
        </w:rPr>
        <w:t xml:space="preserve">(2023). Normalizing anxiety on social media increases self- diagnosis of anxiety: The mediating effect of identification (but not stigma). </w:t>
      </w:r>
      <w:r>
        <w:rPr>
          <w:i/>
          <w:w w:val="105"/>
        </w:rPr>
        <w:t>Journal of Health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Communication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28</w:t>
      </w:r>
      <w:r>
        <w:rPr>
          <w:w w:val="105"/>
        </w:rPr>
        <w:t>(9),</w:t>
      </w:r>
      <w:r>
        <w:rPr>
          <w:spacing w:val="-7"/>
          <w:w w:val="105"/>
        </w:rPr>
        <w:t xml:space="preserve"> </w:t>
      </w:r>
      <w:r>
        <w:rPr>
          <w:w w:val="105"/>
        </w:rPr>
        <w:t>563-572.</w:t>
      </w:r>
      <w:r>
        <w:rPr>
          <w:spacing w:val="-7"/>
          <w:w w:val="105"/>
        </w:rPr>
        <w:t xml:space="preserve"> </w:t>
      </w:r>
      <w:hyperlink r:id="rId48">
        <w:r>
          <w:rPr>
            <w:color w:val="0562C1"/>
            <w:w w:val="105"/>
            <w:u w:val="single" w:color="0562C1"/>
          </w:rPr>
          <w:t>http://doi.org/10.1080/10810730.2023.223556</w:t>
        </w:r>
      </w:hyperlink>
    </w:p>
    <w:p w14:paraId="64DA8B0D" w14:textId="77777777" w:rsidR="00396F2E" w:rsidRDefault="00737E9D">
      <w:pPr>
        <w:spacing w:before="241"/>
        <w:ind w:left="840" w:hanging="721"/>
      </w:pPr>
      <w:r>
        <w:t>Henry,</w:t>
      </w:r>
      <w:r>
        <w:rPr>
          <w:spacing w:val="28"/>
        </w:rPr>
        <w:t xml:space="preserve"> </w:t>
      </w:r>
      <w:r>
        <w:t>C.,</w:t>
      </w:r>
      <w:r>
        <w:rPr>
          <w:spacing w:val="34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rPr>
          <w:b/>
        </w:rPr>
        <w:t>Eveland,</w:t>
      </w:r>
      <w:r>
        <w:rPr>
          <w:b/>
          <w:spacing w:val="32"/>
        </w:rPr>
        <w:t xml:space="preserve"> </w:t>
      </w:r>
      <w:r>
        <w:rPr>
          <w:b/>
        </w:rPr>
        <w:t>W.</w:t>
      </w:r>
      <w:r>
        <w:rPr>
          <w:b/>
          <w:spacing w:val="28"/>
        </w:rPr>
        <w:t xml:space="preserve"> </w:t>
      </w:r>
      <w:r>
        <w:rPr>
          <w:b/>
        </w:rPr>
        <w:t>P.,</w:t>
      </w:r>
      <w:r>
        <w:rPr>
          <w:b/>
          <w:spacing w:val="36"/>
        </w:rPr>
        <w:t xml:space="preserve"> </w:t>
      </w:r>
      <w:r>
        <w:rPr>
          <w:b/>
        </w:rPr>
        <w:t>Jr.</w:t>
      </w:r>
      <w:r>
        <w:rPr>
          <w:b/>
          <w:spacing w:val="36"/>
        </w:rPr>
        <w:t xml:space="preserve"> </w:t>
      </w:r>
      <w:r>
        <w:t>(2023).</w:t>
      </w:r>
      <w:r>
        <w:rPr>
          <w:spacing w:val="34"/>
        </w:rPr>
        <w:t xml:space="preserve"> </w:t>
      </w:r>
      <w:r>
        <w:t>Express</w:t>
      </w:r>
      <w:r>
        <w:rPr>
          <w:spacing w:val="32"/>
        </w:rPr>
        <w:t xml:space="preserve"> </w:t>
      </w:r>
      <w:r>
        <w:t>yourself?</w:t>
      </w:r>
      <w:r>
        <w:rPr>
          <w:spacing w:val="30"/>
        </w:rPr>
        <w:t xml:space="preserve"> </w:t>
      </w:r>
      <w:r>
        <w:t>Political</w:t>
      </w:r>
      <w:r>
        <w:rPr>
          <w:spacing w:val="30"/>
        </w:rPr>
        <w:t xml:space="preserve"> </w:t>
      </w:r>
      <w:r>
        <w:t>talk,</w:t>
      </w:r>
      <w:r>
        <w:rPr>
          <w:spacing w:val="34"/>
        </w:rPr>
        <w:t xml:space="preserve"> </w:t>
      </w:r>
      <w:r>
        <w:t>emotion</w:t>
      </w:r>
      <w:r>
        <w:rPr>
          <w:spacing w:val="32"/>
        </w:rPr>
        <w:t xml:space="preserve"> </w:t>
      </w:r>
      <w:r>
        <w:t>regulation,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-2"/>
          <w:w w:val="110"/>
        </w:rPr>
        <w:t>expression of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political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emotions.</w:t>
      </w:r>
      <w:r>
        <w:rPr>
          <w:spacing w:val="-6"/>
          <w:w w:val="110"/>
        </w:rPr>
        <w:t xml:space="preserve"> </w:t>
      </w:r>
      <w:r>
        <w:rPr>
          <w:i/>
          <w:spacing w:val="-2"/>
          <w:w w:val="110"/>
        </w:rPr>
        <w:t>International</w:t>
      </w:r>
      <w:r>
        <w:rPr>
          <w:i/>
          <w:spacing w:val="-6"/>
          <w:w w:val="110"/>
        </w:rPr>
        <w:t xml:space="preserve"> </w:t>
      </w:r>
      <w:r>
        <w:rPr>
          <w:i/>
          <w:spacing w:val="-2"/>
          <w:w w:val="110"/>
        </w:rPr>
        <w:t>Journal</w:t>
      </w:r>
      <w:r>
        <w:rPr>
          <w:i/>
          <w:spacing w:val="-6"/>
          <w:w w:val="110"/>
        </w:rPr>
        <w:t xml:space="preserve"> </w:t>
      </w:r>
      <w:r>
        <w:rPr>
          <w:i/>
          <w:spacing w:val="-2"/>
          <w:w w:val="110"/>
        </w:rPr>
        <w:t>of</w:t>
      </w:r>
      <w:r>
        <w:rPr>
          <w:i/>
          <w:spacing w:val="-5"/>
          <w:w w:val="110"/>
        </w:rPr>
        <w:t xml:space="preserve"> </w:t>
      </w:r>
      <w:r>
        <w:rPr>
          <w:i/>
          <w:spacing w:val="-2"/>
          <w:w w:val="110"/>
        </w:rPr>
        <w:t>Communication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i/>
          <w:spacing w:val="-2"/>
          <w:w w:val="110"/>
        </w:rPr>
        <w:t>17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2710-2731.</w:t>
      </w:r>
    </w:p>
    <w:p w14:paraId="2F1556BA" w14:textId="77777777" w:rsidR="00396F2E" w:rsidRDefault="00737E9D">
      <w:pPr>
        <w:pStyle w:val="BodyText"/>
        <w:spacing w:before="240"/>
        <w:ind w:right="674"/>
        <w:jc w:val="both"/>
      </w:pPr>
      <w:r>
        <w:rPr>
          <w:b/>
          <w:w w:val="105"/>
        </w:rPr>
        <w:t>Hovick</w:t>
      </w:r>
      <w:r>
        <w:rPr>
          <w:w w:val="105"/>
        </w:rPr>
        <w:t xml:space="preserve">, S. R., Rhodes, N., </w:t>
      </w:r>
      <w:proofErr w:type="spellStart"/>
      <w:r>
        <w:rPr>
          <w:w w:val="105"/>
        </w:rPr>
        <w:t>Bigsby</w:t>
      </w:r>
      <w:proofErr w:type="spellEnd"/>
      <w:r>
        <w:rPr>
          <w:w w:val="105"/>
        </w:rPr>
        <w:t xml:space="preserve">, E., Thomas, S., &amp; Freiberger, N. (2023). Exploring direct and indirect predictors of heart disease information seeking. </w:t>
      </w:r>
      <w:r>
        <w:rPr>
          <w:i/>
          <w:w w:val="105"/>
        </w:rPr>
        <w:t xml:space="preserve">Journal of Communication in Healthcare, </w:t>
      </w:r>
      <w:r>
        <w:rPr>
          <w:w w:val="105"/>
        </w:rPr>
        <w:t xml:space="preserve">16 (1), 21-29. </w:t>
      </w:r>
      <w:hyperlink r:id="rId49">
        <w:r>
          <w:rPr>
            <w:color w:val="0562C1"/>
            <w:w w:val="105"/>
            <w:u w:val="single" w:color="0562C1"/>
          </w:rPr>
          <w:t>https://doi.org/10.1080/17538068.2022.2076549</w:t>
        </w:r>
      </w:hyperlink>
    </w:p>
    <w:p w14:paraId="60ACF1B7" w14:textId="77777777" w:rsidR="00396F2E" w:rsidRDefault="00737E9D">
      <w:pPr>
        <w:pStyle w:val="BodyText"/>
        <w:spacing w:before="238"/>
        <w:ind w:left="839" w:hanging="720"/>
      </w:pPr>
      <w:r>
        <w:rPr>
          <w:w w:val="105"/>
        </w:rPr>
        <w:t>Hubner, A. &amp;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Dixon, G</w:t>
      </w:r>
      <w:r>
        <w:rPr>
          <w:w w:val="105"/>
        </w:rPr>
        <w:t>. (2023). Does the label</w:t>
      </w:r>
      <w:r>
        <w:rPr>
          <w:spacing w:val="-1"/>
          <w:w w:val="105"/>
        </w:rPr>
        <w:t xml:space="preserve"> </w:t>
      </w:r>
      <w:r>
        <w:rPr>
          <w:w w:val="105"/>
        </w:rPr>
        <w:t>matter? Examining the effects of “vaccine passport” versus “vaccine verification” on subsequent audience frames and policy attitudes.</w:t>
      </w:r>
    </w:p>
    <w:p w14:paraId="65C1D2A5" w14:textId="77777777" w:rsidR="00396F2E" w:rsidRDefault="00737E9D">
      <w:pPr>
        <w:spacing w:before="1"/>
        <w:ind w:left="839"/>
      </w:pPr>
      <w:r>
        <w:rPr>
          <w:i/>
          <w:w w:val="105"/>
        </w:rPr>
        <w:t xml:space="preserve">International Journal of Public Opinion Research, 4, </w:t>
      </w:r>
      <w:r>
        <w:rPr>
          <w:w w:val="105"/>
        </w:rPr>
        <w:t xml:space="preserve">edad039 </w:t>
      </w:r>
      <w:hyperlink r:id="rId50">
        <w:r>
          <w:rPr>
            <w:color w:val="0562C1"/>
            <w:spacing w:val="-2"/>
            <w:w w:val="105"/>
            <w:u w:val="single" w:color="0562C1"/>
          </w:rPr>
          <w:t>https://doi.org/10.1093/ijpor/edad039</w:t>
        </w:r>
      </w:hyperlink>
    </w:p>
    <w:p w14:paraId="57BAE3A0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37BB493E" w14:textId="77777777" w:rsidR="00396F2E" w:rsidRDefault="00737E9D">
      <w:pPr>
        <w:pStyle w:val="BodyText"/>
        <w:spacing w:before="77"/>
        <w:ind w:left="839" w:right="844" w:hanging="720"/>
        <w:jc w:val="both"/>
      </w:pPr>
      <w:r>
        <w:rPr>
          <w:w w:val="105"/>
        </w:rPr>
        <w:lastRenderedPageBreak/>
        <w:t>Hubner, A. &amp;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Dixon, G</w:t>
      </w:r>
      <w:r>
        <w:rPr>
          <w:w w:val="105"/>
        </w:rPr>
        <w:t xml:space="preserve">. (2023). Is news media sharing an active framing process? Examining whether individual tweets retain news media frames about climate change. </w:t>
      </w:r>
      <w:r>
        <w:rPr>
          <w:i/>
          <w:w w:val="105"/>
        </w:rPr>
        <w:t>Human Communication Research, 1</w:t>
      </w:r>
      <w:r>
        <w:rPr>
          <w:w w:val="105"/>
        </w:rPr>
        <w:t xml:space="preserve">, 75 – 84. </w:t>
      </w:r>
      <w:hyperlink r:id="rId51">
        <w:r>
          <w:rPr>
            <w:color w:val="0562C1"/>
            <w:w w:val="105"/>
            <w:u w:val="single" w:color="0562C1"/>
          </w:rPr>
          <w:t>https://doi.org/10.1093/hcr/hqac025</w:t>
        </w:r>
      </w:hyperlink>
    </w:p>
    <w:p w14:paraId="26F59A61" w14:textId="77777777" w:rsidR="00396F2E" w:rsidRDefault="00737E9D">
      <w:pPr>
        <w:spacing w:before="240"/>
        <w:ind w:left="839" w:right="116" w:hanging="720"/>
      </w:pPr>
      <w:proofErr w:type="spellStart"/>
      <w:r>
        <w:rPr>
          <w:w w:val="105"/>
        </w:rPr>
        <w:t>Kalvas</w:t>
      </w:r>
      <w:proofErr w:type="spellEnd"/>
      <w:r>
        <w:rPr>
          <w:w w:val="105"/>
        </w:rPr>
        <w:t xml:space="preserve">, F., Ramaswamy, A., &amp; </w:t>
      </w:r>
      <w:r>
        <w:rPr>
          <w:b/>
          <w:w w:val="105"/>
        </w:rPr>
        <w:t xml:space="preserve">Slater, M.D. </w:t>
      </w:r>
      <w:r>
        <w:rPr>
          <w:w w:val="105"/>
        </w:rPr>
        <w:t xml:space="preserve">(2023). Identity drives polarization: Advancing the </w:t>
      </w:r>
      <w:proofErr w:type="spellStart"/>
      <w:r>
        <w:rPr>
          <w:w w:val="105"/>
        </w:rPr>
        <w:t>Hegselmann</w:t>
      </w:r>
      <w:proofErr w:type="spellEnd"/>
      <w:r>
        <w:rPr>
          <w:w w:val="105"/>
        </w:rPr>
        <w:t xml:space="preserve">-Krause Model by identity groups. </w:t>
      </w:r>
      <w:r>
        <w:rPr>
          <w:i/>
          <w:w w:val="105"/>
        </w:rPr>
        <w:t>Advances in Social Simulation: Proceedings</w:t>
      </w:r>
      <w:r>
        <w:rPr>
          <w:i/>
          <w:spacing w:val="40"/>
          <w:w w:val="105"/>
        </w:rPr>
        <w:t xml:space="preserve"> </w:t>
      </w:r>
      <w:r>
        <w:rPr>
          <w:i/>
          <w:w w:val="105"/>
        </w:rPr>
        <w:t>of the 17</w:t>
      </w:r>
      <w:proofErr w:type="spellStart"/>
      <w:r>
        <w:rPr>
          <w:i/>
          <w:w w:val="105"/>
          <w:position w:val="8"/>
          <w:sz w:val="13"/>
        </w:rPr>
        <w:t>th</w:t>
      </w:r>
      <w:proofErr w:type="spellEnd"/>
      <w:r>
        <w:rPr>
          <w:i/>
          <w:spacing w:val="36"/>
          <w:w w:val="105"/>
          <w:position w:val="8"/>
          <w:sz w:val="13"/>
        </w:rPr>
        <w:t xml:space="preserve"> </w:t>
      </w:r>
      <w:r>
        <w:rPr>
          <w:i/>
          <w:w w:val="105"/>
        </w:rPr>
        <w:t>Social Simulation Conference, European Social Simulation Association</w:t>
      </w:r>
      <w:r>
        <w:rPr>
          <w:w w:val="105"/>
        </w:rPr>
        <w:t>. 249-262.</w:t>
      </w:r>
    </w:p>
    <w:p w14:paraId="37304053" w14:textId="77777777" w:rsidR="00396F2E" w:rsidRDefault="00737E9D">
      <w:pPr>
        <w:pStyle w:val="BodyText"/>
        <w:spacing w:before="239"/>
        <w:ind w:left="839" w:right="241" w:hanging="720"/>
        <w:rPr>
          <w:i/>
        </w:rPr>
      </w:pPr>
      <w:proofErr w:type="spellStart"/>
      <w:r>
        <w:rPr>
          <w:w w:val="105"/>
        </w:rPr>
        <w:t>Kjærvik</w:t>
      </w:r>
      <w:proofErr w:type="spellEnd"/>
      <w:r>
        <w:rPr>
          <w:w w:val="105"/>
        </w:rPr>
        <w:t>, S.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L., &amp; </w:t>
      </w:r>
      <w:r>
        <w:rPr>
          <w:b/>
          <w:w w:val="105"/>
        </w:rPr>
        <w:t xml:space="preserve">Bushman, B. J. </w:t>
      </w:r>
      <w:r>
        <w:rPr>
          <w:w w:val="105"/>
        </w:rPr>
        <w:t>(2023). Effect of a</w:t>
      </w:r>
      <w:r>
        <w:rPr>
          <w:spacing w:val="-2"/>
          <w:w w:val="105"/>
        </w:rPr>
        <w:t xml:space="preserve"> </w:t>
      </w:r>
      <w:r>
        <w:rPr>
          <w:w w:val="105"/>
        </w:rPr>
        <w:t>gun safety</w:t>
      </w:r>
      <w:r>
        <w:rPr>
          <w:spacing w:val="-1"/>
          <w:w w:val="105"/>
        </w:rPr>
        <w:t xml:space="preserve"> </w:t>
      </w:r>
      <w:r>
        <w:rPr>
          <w:w w:val="105"/>
        </w:rPr>
        <w:t>video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1"/>
          <w:w w:val="105"/>
        </w:rPr>
        <w:t xml:space="preserve"> </w:t>
      </w:r>
      <w:r>
        <w:rPr>
          <w:w w:val="105"/>
        </w:rPr>
        <w:t>behavior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around real guns: A randomized clinical trial. </w:t>
      </w:r>
      <w:r>
        <w:rPr>
          <w:i/>
          <w:w w:val="105"/>
        </w:rPr>
        <w:t xml:space="preserve">JAMA: Pediatrics. </w:t>
      </w:r>
      <w:r>
        <w:rPr>
          <w:w w:val="105"/>
        </w:rPr>
        <w:t xml:space="preserve">Advanced Online Publication. </w:t>
      </w:r>
      <w:hyperlink r:id="rId52">
        <w:r>
          <w:rPr>
            <w:color w:val="0562C1"/>
            <w:spacing w:val="-2"/>
            <w:w w:val="105"/>
            <w:u w:val="single" w:color="0562C1"/>
          </w:rPr>
          <w:t>https://doi.org/10.1001/jamapediatrics.2023.2397</w:t>
        </w:r>
      </w:hyperlink>
      <w:r>
        <w:rPr>
          <w:i/>
          <w:spacing w:val="-2"/>
          <w:w w:val="105"/>
        </w:rPr>
        <w:t>.</w:t>
      </w:r>
    </w:p>
    <w:p w14:paraId="512075C3" w14:textId="77777777" w:rsidR="00396F2E" w:rsidRDefault="00737E9D">
      <w:pPr>
        <w:spacing w:before="240"/>
        <w:ind w:left="840" w:hanging="721"/>
      </w:pPr>
      <w:r>
        <w:rPr>
          <w:b/>
          <w:w w:val="105"/>
        </w:rPr>
        <w:t xml:space="preserve">Kline, S. L., </w:t>
      </w:r>
      <w:r>
        <w:rPr>
          <w:w w:val="105"/>
        </w:rPr>
        <w:t xml:space="preserve">Jones, E. B., Price, K. A., &amp; Hu, X. (2023). Older adult representations, stereotypes, and interpersonal competence in Christmas television. </w:t>
      </w:r>
      <w:r>
        <w:rPr>
          <w:i/>
          <w:w w:val="105"/>
        </w:rPr>
        <w:t>Mass Communication &amp; Society</w:t>
      </w:r>
      <w:r>
        <w:rPr>
          <w:w w:val="105"/>
        </w:rPr>
        <w:t>.</w:t>
      </w:r>
    </w:p>
    <w:p w14:paraId="655289DC" w14:textId="77777777" w:rsidR="00396F2E" w:rsidRDefault="00737E9D">
      <w:pPr>
        <w:pStyle w:val="BodyText"/>
        <w:spacing w:before="1"/>
        <w:ind w:firstLine="0"/>
      </w:pPr>
      <w:r>
        <w:rPr>
          <w:w w:val="105"/>
        </w:rPr>
        <w:t>Advanced</w:t>
      </w:r>
      <w:r>
        <w:rPr>
          <w:spacing w:val="9"/>
          <w:w w:val="105"/>
        </w:rPr>
        <w:t xml:space="preserve"> </w:t>
      </w:r>
      <w:r>
        <w:rPr>
          <w:w w:val="105"/>
        </w:rPr>
        <w:t>Online</w:t>
      </w:r>
      <w:r>
        <w:rPr>
          <w:spacing w:val="6"/>
          <w:w w:val="105"/>
        </w:rPr>
        <w:t xml:space="preserve"> </w:t>
      </w:r>
      <w:r>
        <w:rPr>
          <w:w w:val="105"/>
        </w:rPr>
        <w:t>Publication.</w:t>
      </w:r>
      <w:r>
        <w:rPr>
          <w:spacing w:val="6"/>
          <w:w w:val="105"/>
        </w:rPr>
        <w:t xml:space="preserve"> </w:t>
      </w:r>
      <w:hyperlink r:id="rId53">
        <w:r>
          <w:rPr>
            <w:color w:val="0562C1"/>
            <w:spacing w:val="-2"/>
            <w:w w:val="105"/>
            <w:u w:val="single" w:color="0562C1"/>
          </w:rPr>
          <w:t>https://doi.org/10.1080/15205436.2023.2182222</w:t>
        </w:r>
      </w:hyperlink>
    </w:p>
    <w:p w14:paraId="2A7FBCD3" w14:textId="77777777" w:rsidR="00396F2E" w:rsidRDefault="00737E9D">
      <w:pPr>
        <w:pStyle w:val="BodyText"/>
        <w:spacing w:before="240"/>
        <w:ind w:right="169"/>
      </w:pPr>
      <w:r>
        <w:rPr>
          <w:w w:val="105"/>
        </w:rPr>
        <w:t xml:space="preserve">Konrath, S., </w:t>
      </w:r>
      <w:proofErr w:type="spellStart"/>
      <w:r>
        <w:rPr>
          <w:w w:val="105"/>
        </w:rPr>
        <w:t>Martingano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A. J., Tolman, R., Winslow, M., &amp; </w:t>
      </w:r>
      <w:r>
        <w:rPr>
          <w:b/>
          <w:w w:val="105"/>
        </w:rPr>
        <w:t xml:space="preserve">Bushman, B. J. </w:t>
      </w:r>
      <w:r>
        <w:rPr>
          <w:w w:val="105"/>
        </w:rPr>
        <w:t>(2023). Random App of Kindness (</w:t>
      </w:r>
      <w:proofErr w:type="spellStart"/>
      <w:r>
        <w:rPr>
          <w:w w:val="105"/>
        </w:rPr>
        <w:t>RAKi</w:t>
      </w:r>
      <w:proofErr w:type="spellEnd"/>
      <w:r>
        <w:rPr>
          <w:w w:val="105"/>
        </w:rPr>
        <w:t xml:space="preserve">): Evaluating the potential of a smartphone intervention to impact adolescents’ empathy, prosocial behavior, and aggression. </w:t>
      </w:r>
      <w:r>
        <w:rPr>
          <w:i/>
          <w:w w:val="105"/>
        </w:rPr>
        <w:t xml:space="preserve">Psychology of Popular Media. </w:t>
      </w:r>
      <w:hyperlink r:id="rId54">
        <w:r>
          <w:rPr>
            <w:color w:val="0562C1"/>
            <w:spacing w:val="-2"/>
            <w:w w:val="105"/>
            <w:u w:val="single" w:color="0562C1"/>
          </w:rPr>
          <w:t>https://doi.org/10.1037/ppm0000478</w:t>
        </w:r>
      </w:hyperlink>
    </w:p>
    <w:p w14:paraId="017BC6D1" w14:textId="77777777" w:rsidR="00396F2E" w:rsidRDefault="00737E9D">
      <w:pPr>
        <w:pStyle w:val="BodyText"/>
        <w:spacing w:before="239"/>
        <w:ind w:right="238"/>
      </w:pPr>
      <w:proofErr w:type="spellStart"/>
      <w:r>
        <w:rPr>
          <w:w w:val="105"/>
        </w:rPr>
        <w:t>Kruglanski</w:t>
      </w:r>
      <w:proofErr w:type="spellEnd"/>
      <w:r>
        <w:rPr>
          <w:w w:val="105"/>
        </w:rPr>
        <w:t xml:space="preserve">, A. W., </w:t>
      </w:r>
      <w:proofErr w:type="spellStart"/>
      <w:r>
        <w:rPr>
          <w:w w:val="105"/>
        </w:rPr>
        <w:t>Ellenberg</w:t>
      </w:r>
      <w:proofErr w:type="spellEnd"/>
      <w:r>
        <w:rPr>
          <w:w w:val="105"/>
        </w:rPr>
        <w:t xml:space="preserve">, M., </w:t>
      </w:r>
      <w:proofErr w:type="spellStart"/>
      <w:r>
        <w:rPr>
          <w:w w:val="105"/>
        </w:rPr>
        <w:t>Szumowska</w:t>
      </w:r>
      <w:proofErr w:type="spellEnd"/>
      <w:r>
        <w:rPr>
          <w:w w:val="105"/>
        </w:rPr>
        <w:t xml:space="preserve">, E., </w:t>
      </w:r>
      <w:proofErr w:type="spellStart"/>
      <w:r>
        <w:rPr>
          <w:w w:val="105"/>
        </w:rPr>
        <w:t>Molinario</w:t>
      </w:r>
      <w:proofErr w:type="spellEnd"/>
      <w:r>
        <w:rPr>
          <w:w w:val="105"/>
        </w:rPr>
        <w:t xml:space="preserve">, E., Speckhard, A., Leander, N. P., </w:t>
      </w:r>
      <w:proofErr w:type="spellStart"/>
      <w:r>
        <w:rPr>
          <w:w w:val="105"/>
        </w:rPr>
        <w:t>Pierro</w:t>
      </w:r>
      <w:proofErr w:type="spellEnd"/>
      <w:r>
        <w:rPr>
          <w:w w:val="105"/>
        </w:rPr>
        <w:t xml:space="preserve">, A., Di </w:t>
      </w:r>
      <w:proofErr w:type="spellStart"/>
      <w:r>
        <w:rPr>
          <w:w w:val="105"/>
        </w:rPr>
        <w:t>Cicco</w:t>
      </w:r>
      <w:proofErr w:type="spellEnd"/>
      <w:r>
        <w:rPr>
          <w:w w:val="105"/>
        </w:rPr>
        <w:t xml:space="preserve">, G., &amp; </w:t>
      </w:r>
      <w:r>
        <w:rPr>
          <w:b/>
          <w:w w:val="105"/>
        </w:rPr>
        <w:t xml:space="preserve">Bushman, B. </w:t>
      </w:r>
      <w:proofErr w:type="gramStart"/>
      <w:r>
        <w:rPr>
          <w:b/>
          <w:w w:val="105"/>
        </w:rPr>
        <w:t>J.</w:t>
      </w:r>
      <w:r>
        <w:rPr>
          <w:w w:val="105"/>
        </w:rPr>
        <w:t>(</w:t>
      </w:r>
      <w:proofErr w:type="gramEnd"/>
      <w:r>
        <w:rPr>
          <w:w w:val="105"/>
        </w:rPr>
        <w:t xml:space="preserve">2023). Frustration-aggression hypothesis reconsidered: On the psychology of significance-promoting violence. </w:t>
      </w:r>
      <w:r>
        <w:rPr>
          <w:i/>
          <w:w w:val="105"/>
        </w:rPr>
        <w:t>Aggressive Behavior</w:t>
      </w:r>
      <w:r>
        <w:rPr>
          <w:w w:val="105"/>
        </w:rPr>
        <w:t xml:space="preserve">, </w:t>
      </w:r>
      <w:r>
        <w:rPr>
          <w:i/>
          <w:w w:val="105"/>
        </w:rPr>
        <w:t>49</w:t>
      </w:r>
      <w:r>
        <w:rPr>
          <w:w w:val="105"/>
        </w:rPr>
        <w:t xml:space="preserve">(5), 445-468. </w:t>
      </w:r>
      <w:hyperlink r:id="rId55">
        <w:r>
          <w:rPr>
            <w:color w:val="0562C1"/>
            <w:w w:val="105"/>
            <w:u w:val="single" w:color="0562C1"/>
          </w:rPr>
          <w:t>https://doi.org/10.1002/ab.22092</w:t>
        </w:r>
      </w:hyperlink>
    </w:p>
    <w:p w14:paraId="04870371" w14:textId="77777777" w:rsidR="00396F2E" w:rsidRDefault="00737E9D">
      <w:pPr>
        <w:spacing w:before="241"/>
        <w:ind w:left="840" w:hanging="721"/>
      </w:pPr>
      <w:r>
        <w:t>Kuru,</w:t>
      </w:r>
      <w:r>
        <w:rPr>
          <w:spacing w:val="32"/>
        </w:rPr>
        <w:t xml:space="preserve"> </w:t>
      </w:r>
      <w:r>
        <w:t>O.,</w:t>
      </w:r>
      <w:r>
        <w:rPr>
          <w:spacing w:val="32"/>
        </w:rPr>
        <w:t xml:space="preserve"> </w:t>
      </w:r>
      <w:r>
        <w:t>Campbell,</w:t>
      </w:r>
      <w:r>
        <w:rPr>
          <w:spacing w:val="32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t>W.,</w:t>
      </w:r>
      <w:r>
        <w:rPr>
          <w:spacing w:val="32"/>
        </w:rPr>
        <w:t xml:space="preserve"> </w:t>
      </w:r>
      <w:r>
        <w:rPr>
          <w:b/>
        </w:rPr>
        <w:t>Bayer,</w:t>
      </w:r>
      <w:r>
        <w:rPr>
          <w:b/>
          <w:spacing w:val="30"/>
        </w:rPr>
        <w:t xml:space="preserve"> </w:t>
      </w:r>
      <w:r>
        <w:rPr>
          <w:b/>
        </w:rPr>
        <w:t>J.</w:t>
      </w:r>
      <w:r>
        <w:rPr>
          <w:b/>
          <w:spacing w:val="34"/>
        </w:rPr>
        <w:t xml:space="preserve"> </w:t>
      </w:r>
      <w:r>
        <w:rPr>
          <w:b/>
        </w:rPr>
        <w:t>B.</w:t>
      </w:r>
      <w:r>
        <w:t>,</w:t>
      </w:r>
      <w:r>
        <w:rPr>
          <w:spacing w:val="27"/>
        </w:rPr>
        <w:t xml:space="preserve"> </w:t>
      </w:r>
      <w:proofErr w:type="spellStart"/>
      <w:r>
        <w:t>Baruh</w:t>
      </w:r>
      <w:proofErr w:type="spellEnd"/>
      <w:r>
        <w:t>,</w:t>
      </w:r>
      <w:r>
        <w:rPr>
          <w:spacing w:val="27"/>
        </w:rPr>
        <w:t xml:space="preserve"> </w:t>
      </w:r>
      <w:r>
        <w:t>L.,</w:t>
      </w:r>
      <w:r>
        <w:rPr>
          <w:spacing w:val="32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Ling,</w:t>
      </w:r>
      <w:r>
        <w:rPr>
          <w:spacing w:val="27"/>
        </w:rPr>
        <w:t xml:space="preserve"> </w:t>
      </w:r>
      <w:r>
        <w:t>R.</w:t>
      </w:r>
      <w:r>
        <w:rPr>
          <w:spacing w:val="32"/>
        </w:rPr>
        <w:t xml:space="preserve"> </w:t>
      </w:r>
      <w:r>
        <w:t>(2023).</w:t>
      </w:r>
      <w:r>
        <w:rPr>
          <w:spacing w:val="32"/>
        </w:rPr>
        <w:t xml:space="preserve"> </w:t>
      </w:r>
      <w:r>
        <w:t>Reconsidering</w:t>
      </w:r>
      <w:r>
        <w:rPr>
          <w:spacing w:val="34"/>
        </w:rPr>
        <w:t xml:space="preserve"> </w:t>
      </w:r>
      <w:r>
        <w:t>Misinformation</w:t>
      </w:r>
      <w:r>
        <w:rPr>
          <w:spacing w:val="30"/>
        </w:rPr>
        <w:t xml:space="preserve"> </w:t>
      </w:r>
      <w:r>
        <w:t xml:space="preserve">in </w:t>
      </w:r>
      <w:r>
        <w:rPr>
          <w:w w:val="110"/>
        </w:rPr>
        <w:t>WhatsApp</w:t>
      </w:r>
      <w:r>
        <w:rPr>
          <w:spacing w:val="-13"/>
          <w:w w:val="110"/>
        </w:rPr>
        <w:t xml:space="preserve"> </w:t>
      </w:r>
      <w:r>
        <w:rPr>
          <w:w w:val="110"/>
        </w:rPr>
        <w:t>Groups:</w:t>
      </w:r>
      <w:r>
        <w:rPr>
          <w:spacing w:val="-12"/>
          <w:w w:val="110"/>
        </w:rPr>
        <w:t xml:space="preserve"> </w:t>
      </w:r>
      <w:r>
        <w:rPr>
          <w:w w:val="110"/>
        </w:rPr>
        <w:t>Informational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Social</w:t>
      </w:r>
      <w:r>
        <w:rPr>
          <w:spacing w:val="-12"/>
          <w:w w:val="110"/>
        </w:rPr>
        <w:t xml:space="preserve"> </w:t>
      </w:r>
      <w:r>
        <w:rPr>
          <w:w w:val="110"/>
        </w:rPr>
        <w:t>Predictors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Risk</w:t>
      </w:r>
      <w:r>
        <w:rPr>
          <w:spacing w:val="-14"/>
          <w:w w:val="110"/>
        </w:rPr>
        <w:t xml:space="preserve"> </w:t>
      </w:r>
      <w:r>
        <w:rPr>
          <w:w w:val="110"/>
        </w:rPr>
        <w:t>Perceptions</w:t>
      </w:r>
      <w:r>
        <w:rPr>
          <w:spacing w:val="-13"/>
          <w:w w:val="110"/>
        </w:rPr>
        <w:t xml:space="preserve"> </w:t>
      </w:r>
      <w:r>
        <w:rPr>
          <w:w w:val="110"/>
        </w:rPr>
        <w:t>and Corrections.</w:t>
      </w:r>
      <w:r>
        <w:rPr>
          <w:spacing w:val="-14"/>
          <w:w w:val="110"/>
        </w:rPr>
        <w:t xml:space="preserve"> </w:t>
      </w:r>
      <w:r>
        <w:rPr>
          <w:i/>
          <w:w w:val="110"/>
        </w:rPr>
        <w:t>International</w:t>
      </w:r>
      <w:r>
        <w:rPr>
          <w:i/>
          <w:spacing w:val="-14"/>
          <w:w w:val="110"/>
        </w:rPr>
        <w:t xml:space="preserve"> </w:t>
      </w:r>
      <w:r>
        <w:rPr>
          <w:i/>
          <w:w w:val="110"/>
        </w:rPr>
        <w:t>Journal</w:t>
      </w:r>
      <w:r>
        <w:rPr>
          <w:i/>
          <w:spacing w:val="-14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-13"/>
          <w:w w:val="110"/>
        </w:rPr>
        <w:t xml:space="preserve"> </w:t>
      </w:r>
      <w:r>
        <w:rPr>
          <w:i/>
          <w:w w:val="110"/>
        </w:rPr>
        <w:t>Communication</w:t>
      </w:r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17,</w:t>
      </w:r>
      <w:r>
        <w:rPr>
          <w:spacing w:val="-14"/>
          <w:w w:val="110"/>
        </w:rPr>
        <w:t xml:space="preserve"> </w:t>
      </w:r>
      <w:r>
        <w:rPr>
          <w:w w:val="110"/>
        </w:rPr>
        <w:t>2286-2308.</w:t>
      </w:r>
    </w:p>
    <w:p w14:paraId="4A9BAC6A" w14:textId="77777777" w:rsidR="00396F2E" w:rsidRDefault="00737E9D">
      <w:pPr>
        <w:spacing w:before="240"/>
        <w:ind w:left="840" w:right="241" w:hanging="721"/>
      </w:pPr>
      <w:r>
        <w:rPr>
          <w:b/>
          <w:w w:val="105"/>
        </w:rPr>
        <w:t>Lee-Won, R. J.</w:t>
      </w:r>
      <w:r>
        <w:rPr>
          <w:w w:val="105"/>
        </w:rPr>
        <w:t xml:space="preserve">, Lee, E. J., &amp; Lee, J. A. (2023). Nostalgic social media use and psychological well- being during the COVID-19 pandemic. </w:t>
      </w:r>
      <w:r>
        <w:rPr>
          <w:i/>
          <w:w w:val="105"/>
        </w:rPr>
        <w:t>Cyberpsychology, Behavior, and Social Networking</w:t>
      </w:r>
      <w:r>
        <w:rPr>
          <w:w w:val="105"/>
        </w:rPr>
        <w:t xml:space="preserve">. 26(2), 90-97. </w:t>
      </w:r>
      <w:hyperlink r:id="rId56">
        <w:r>
          <w:rPr>
            <w:color w:val="0562C1"/>
            <w:w w:val="105"/>
            <w:u w:val="single" w:color="0562C1"/>
          </w:rPr>
          <w:t>https://doi.org/10.1089/cyber.2022.0281</w:t>
        </w:r>
      </w:hyperlink>
    </w:p>
    <w:p w14:paraId="513243D8" w14:textId="77777777" w:rsidR="00396F2E" w:rsidRDefault="00737E9D">
      <w:pPr>
        <w:pStyle w:val="BodyText"/>
        <w:spacing w:before="239"/>
        <w:ind w:right="169"/>
      </w:pPr>
      <w:r>
        <w:rPr>
          <w:w w:val="105"/>
        </w:rPr>
        <w:t xml:space="preserve">Li, L., &amp; </w:t>
      </w:r>
      <w:r>
        <w:rPr>
          <w:b/>
          <w:w w:val="105"/>
        </w:rPr>
        <w:t>Meng, J</w:t>
      </w:r>
      <w:r>
        <w:rPr>
          <w:w w:val="105"/>
        </w:rPr>
        <w:t xml:space="preserve">. (2023). Network effects on physical activity through interpersonal vs. </w:t>
      </w:r>
      <w:proofErr w:type="spellStart"/>
      <w:r>
        <w:rPr>
          <w:w w:val="105"/>
        </w:rPr>
        <w:t>masspersonal</w:t>
      </w:r>
      <w:proofErr w:type="spellEnd"/>
      <w:r>
        <w:rPr>
          <w:w w:val="105"/>
        </w:rPr>
        <w:t xml:space="preserve"> communication with the core and acquaintance networks. </w:t>
      </w:r>
      <w:r>
        <w:rPr>
          <w:i/>
          <w:w w:val="105"/>
        </w:rPr>
        <w:t>Computers in Human Behavior, 141</w:t>
      </w:r>
      <w:r>
        <w:rPr>
          <w:w w:val="105"/>
        </w:rPr>
        <w:t xml:space="preserve">, Advance online publication, </w:t>
      </w:r>
      <w:hyperlink r:id="rId57">
        <w:r>
          <w:rPr>
            <w:color w:val="0562C1"/>
            <w:spacing w:val="-2"/>
            <w:w w:val="105"/>
            <w:u w:val="single" w:color="0562C1"/>
          </w:rPr>
          <w:t>https://doi.org/10.1016/j.chb.2022.107594</w:t>
        </w:r>
      </w:hyperlink>
    </w:p>
    <w:p w14:paraId="10618E30" w14:textId="77777777" w:rsidR="00396F2E" w:rsidRDefault="00737E9D">
      <w:pPr>
        <w:spacing w:before="241"/>
        <w:ind w:left="840" w:right="169" w:hanging="721"/>
      </w:pPr>
      <w:r>
        <w:rPr>
          <w:w w:val="105"/>
        </w:rPr>
        <w:t xml:space="preserve">Li, Q., </w:t>
      </w:r>
      <w:r>
        <w:rPr>
          <w:b/>
          <w:w w:val="105"/>
        </w:rPr>
        <w:t>Bond, R. M.</w:t>
      </w:r>
      <w:r>
        <w:rPr>
          <w:w w:val="105"/>
        </w:rPr>
        <w:t xml:space="preserve">, &amp; </w:t>
      </w:r>
      <w:r>
        <w:rPr>
          <w:b/>
          <w:w w:val="105"/>
        </w:rPr>
        <w:t xml:space="preserve">Garrett, R. K. </w:t>
      </w:r>
      <w:r>
        <w:rPr>
          <w:w w:val="105"/>
        </w:rPr>
        <w:t xml:space="preserve">(2023). Misperceptions in Sociopolitical Context: Belief Sensitivity’s Relationship with Battleground State Status and Partisan Segregation. </w:t>
      </w:r>
      <w:r>
        <w:rPr>
          <w:i/>
          <w:w w:val="105"/>
        </w:rPr>
        <w:t>Journal of Communication, 73(5)</w:t>
      </w:r>
      <w:r>
        <w:rPr>
          <w:w w:val="105"/>
        </w:rPr>
        <w:t xml:space="preserve">, 439–451. </w:t>
      </w:r>
      <w:hyperlink r:id="rId58">
        <w:r>
          <w:rPr>
            <w:color w:val="0562C1"/>
            <w:w w:val="105"/>
            <w:u w:val="single" w:color="0562C1"/>
          </w:rPr>
          <w:t>https://doi.org/10.1093/joc/jqad017</w:t>
        </w:r>
      </w:hyperlink>
    </w:p>
    <w:p w14:paraId="09987D51" w14:textId="77777777" w:rsidR="00396F2E" w:rsidRDefault="00737E9D">
      <w:pPr>
        <w:pStyle w:val="BodyText"/>
        <w:ind w:right="402"/>
      </w:pPr>
      <w:r>
        <w:rPr>
          <w:w w:val="105"/>
        </w:rPr>
        <w:t xml:space="preserve">Li, Y., </w:t>
      </w:r>
      <w:r>
        <w:rPr>
          <w:b/>
          <w:w w:val="105"/>
        </w:rPr>
        <w:t xml:space="preserve">Wang, Z., </w:t>
      </w:r>
      <w:r>
        <w:rPr>
          <w:w w:val="105"/>
        </w:rPr>
        <w:t xml:space="preserve">&amp; Li, Q. (2023). Presidential communication and partisan responses during the COVID-19 pandemic: A longitudinal examination. </w:t>
      </w:r>
      <w:r>
        <w:rPr>
          <w:i/>
          <w:w w:val="105"/>
        </w:rPr>
        <w:t>Human Communication Research</w:t>
      </w:r>
      <w:r>
        <w:rPr>
          <w:w w:val="105"/>
        </w:rPr>
        <w:t xml:space="preserve">, 49, 433-447. </w:t>
      </w:r>
      <w:hyperlink r:id="rId59">
        <w:r>
          <w:rPr>
            <w:color w:val="0562C1"/>
            <w:w w:val="105"/>
            <w:u w:val="single" w:color="0562C1"/>
          </w:rPr>
          <w:t>https://doi.org/10.1093/hcr/hqad025</w:t>
        </w:r>
      </w:hyperlink>
    </w:p>
    <w:p w14:paraId="3A0C308B" w14:textId="77777777" w:rsidR="00396F2E" w:rsidRDefault="00737E9D">
      <w:pPr>
        <w:pStyle w:val="BodyText"/>
        <w:spacing w:before="238"/>
        <w:ind w:right="241"/>
      </w:pPr>
      <w:r>
        <w:rPr>
          <w:w w:val="105"/>
        </w:rPr>
        <w:t xml:space="preserve">Li, Y. and </w:t>
      </w:r>
      <w:r>
        <w:rPr>
          <w:b/>
          <w:w w:val="105"/>
        </w:rPr>
        <w:t xml:space="preserve">Bond, R. M. </w:t>
      </w:r>
      <w:r>
        <w:rPr>
          <w:w w:val="105"/>
        </w:rPr>
        <w:t>(2023). Examining semantic (dis)similarity in news through news organizations’ ideological similarity, similarity in truthfulness, and public engagement on</w:t>
      </w:r>
    </w:p>
    <w:p w14:paraId="00AF0D1B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569678A8" w14:textId="77777777" w:rsidR="00396F2E" w:rsidRDefault="00737E9D">
      <w:pPr>
        <w:spacing w:before="77"/>
        <w:ind w:left="840" w:hanging="1"/>
      </w:pPr>
      <w:r>
        <w:rPr>
          <w:w w:val="105"/>
        </w:rPr>
        <w:lastRenderedPageBreak/>
        <w:t xml:space="preserve">social media: A network approach. </w:t>
      </w:r>
      <w:r>
        <w:rPr>
          <w:i/>
          <w:w w:val="105"/>
        </w:rPr>
        <w:t xml:space="preserve">Human Communication Research </w:t>
      </w:r>
      <w:r>
        <w:rPr>
          <w:w w:val="105"/>
        </w:rPr>
        <w:t xml:space="preserve">49 (1): 47-60. </w:t>
      </w:r>
      <w:hyperlink r:id="rId60">
        <w:r>
          <w:rPr>
            <w:color w:val="0562C1"/>
            <w:spacing w:val="-2"/>
            <w:w w:val="105"/>
            <w:u w:val="single" w:color="0562C1"/>
          </w:rPr>
          <w:t>https://doi.org/10.1093/hcr/hqac020</w:t>
        </w:r>
      </w:hyperlink>
    </w:p>
    <w:p w14:paraId="659FB98B" w14:textId="77777777" w:rsidR="00396F2E" w:rsidRDefault="00737E9D">
      <w:pPr>
        <w:pStyle w:val="BodyText"/>
        <w:spacing w:before="240"/>
        <w:ind w:right="238"/>
      </w:pPr>
      <w:r>
        <w:rPr>
          <w:w w:val="105"/>
        </w:rPr>
        <w:t xml:space="preserve">Li, Y., Gee, W., Kun, Jin, and </w:t>
      </w:r>
      <w:r>
        <w:rPr>
          <w:b/>
          <w:w w:val="105"/>
        </w:rPr>
        <w:t xml:space="preserve">Bond, R. M. </w:t>
      </w:r>
      <w:r>
        <w:rPr>
          <w:w w:val="105"/>
        </w:rPr>
        <w:t>(2023). Examining Homophily, Language Coordination, and Analytical Thinking in Web-Based Conversations About Vaccines on Reddit: Study Using Deep Neural Network Language Models and Computer-Assisted Conversational Analyses.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Medical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Internet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Research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25:</w:t>
      </w:r>
      <w:r>
        <w:rPr>
          <w:spacing w:val="-4"/>
          <w:w w:val="105"/>
        </w:rPr>
        <w:t xml:space="preserve"> </w:t>
      </w:r>
      <w:r>
        <w:rPr>
          <w:w w:val="105"/>
        </w:rPr>
        <w:t>e41882.</w:t>
      </w:r>
      <w:r>
        <w:rPr>
          <w:spacing w:val="-3"/>
          <w:w w:val="105"/>
        </w:rPr>
        <w:t xml:space="preserve"> </w:t>
      </w:r>
      <w:hyperlink r:id="rId61">
        <w:r>
          <w:rPr>
            <w:color w:val="0562C1"/>
            <w:spacing w:val="-2"/>
            <w:w w:val="105"/>
            <w:u w:val="single" w:color="0562C1"/>
          </w:rPr>
          <w:t>https://doi.org/10.2196/41882</w:t>
        </w:r>
      </w:hyperlink>
    </w:p>
    <w:p w14:paraId="3B9E001C" w14:textId="77777777" w:rsidR="00396F2E" w:rsidRDefault="00737E9D">
      <w:pPr>
        <w:pStyle w:val="BodyText"/>
        <w:spacing w:before="239"/>
        <w:ind w:right="169"/>
      </w:pPr>
      <w:r>
        <w:rPr>
          <w:b/>
          <w:w w:val="105"/>
        </w:rPr>
        <w:t>Liu, B.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Wei,</w:t>
      </w:r>
      <w:r>
        <w:rPr>
          <w:spacing w:val="-1"/>
          <w:w w:val="105"/>
        </w:rPr>
        <w:t xml:space="preserve"> </w:t>
      </w:r>
      <w:r>
        <w:rPr>
          <w:w w:val="105"/>
        </w:rPr>
        <w:t>L.</w:t>
      </w:r>
      <w:r>
        <w:rPr>
          <w:spacing w:val="-1"/>
          <w:w w:val="105"/>
        </w:rPr>
        <w:t xml:space="preserve"> </w:t>
      </w:r>
      <w:r>
        <w:rPr>
          <w:w w:val="105"/>
        </w:rPr>
        <w:t>(2023).</w:t>
      </w:r>
      <w:r>
        <w:rPr>
          <w:spacing w:val="-5"/>
          <w:w w:val="105"/>
        </w:rPr>
        <w:t xml:space="preserve"> </w:t>
      </w:r>
      <w:r>
        <w:rPr>
          <w:w w:val="105"/>
        </w:rPr>
        <w:t>Unintended</w:t>
      </w:r>
      <w:r>
        <w:rPr>
          <w:spacing w:val="-5"/>
          <w:w w:val="105"/>
        </w:rPr>
        <w:t xml:space="preserve"> </w:t>
      </w:r>
      <w:r>
        <w:rPr>
          <w:w w:val="105"/>
        </w:rPr>
        <w:t>effects</w:t>
      </w:r>
      <w:r>
        <w:rPr>
          <w:spacing w:val="-2"/>
          <w:w w:val="105"/>
        </w:rPr>
        <w:t xml:space="preserve"> </w:t>
      </w:r>
      <w:r>
        <w:rPr>
          <w:w w:val="105"/>
        </w:rPr>
        <w:t>of Open Data</w:t>
      </w:r>
      <w:r>
        <w:rPr>
          <w:spacing w:val="-3"/>
          <w:w w:val="105"/>
        </w:rPr>
        <w:t xml:space="preserve"> </w:t>
      </w:r>
      <w:r>
        <w:rPr>
          <w:w w:val="105"/>
        </w:rPr>
        <w:t>policy in</w:t>
      </w:r>
      <w:r>
        <w:rPr>
          <w:spacing w:val="-2"/>
          <w:w w:val="105"/>
        </w:rPr>
        <w:t xml:space="preserve"> </w:t>
      </w:r>
      <w:r>
        <w:rPr>
          <w:w w:val="105"/>
        </w:rPr>
        <w:t>online</w:t>
      </w:r>
      <w:r>
        <w:rPr>
          <w:spacing w:val="-2"/>
          <w:w w:val="105"/>
        </w:rPr>
        <w:t xml:space="preserve"> </w:t>
      </w:r>
      <w:r>
        <w:rPr>
          <w:w w:val="105"/>
        </w:rPr>
        <w:t>behavioral</w:t>
      </w:r>
      <w:r>
        <w:rPr>
          <w:spacing w:val="-1"/>
          <w:w w:val="105"/>
        </w:rPr>
        <w:t xml:space="preserve"> </w:t>
      </w:r>
      <w:r>
        <w:rPr>
          <w:w w:val="105"/>
        </w:rPr>
        <w:t>research:</w:t>
      </w:r>
      <w:r>
        <w:rPr>
          <w:spacing w:val="-1"/>
          <w:w w:val="105"/>
        </w:rPr>
        <w:t xml:space="preserve"> </w:t>
      </w:r>
      <w:r>
        <w:rPr>
          <w:w w:val="105"/>
        </w:rPr>
        <w:t>An experimental investigation of participants’ privacy concerns and research validity.</w:t>
      </w:r>
    </w:p>
    <w:p w14:paraId="3776FA41" w14:textId="77777777" w:rsidR="00396F2E" w:rsidRDefault="00737E9D">
      <w:pPr>
        <w:ind w:left="840"/>
      </w:pPr>
      <w:r>
        <w:rPr>
          <w:i/>
          <w:w w:val="105"/>
        </w:rPr>
        <w:t>Computers</w:t>
      </w:r>
      <w:r>
        <w:rPr>
          <w:i/>
          <w:spacing w:val="7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Human</w:t>
      </w:r>
      <w:r>
        <w:rPr>
          <w:i/>
          <w:spacing w:val="7"/>
          <w:w w:val="105"/>
        </w:rPr>
        <w:t xml:space="preserve"> </w:t>
      </w:r>
      <w:r>
        <w:rPr>
          <w:i/>
          <w:w w:val="105"/>
        </w:rPr>
        <w:t>Behavior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139.</w:t>
      </w:r>
      <w:r>
        <w:rPr>
          <w:spacing w:val="6"/>
          <w:w w:val="105"/>
        </w:rPr>
        <w:t xml:space="preserve"> </w:t>
      </w:r>
      <w:hyperlink r:id="rId62">
        <w:r>
          <w:rPr>
            <w:color w:val="0562C1"/>
            <w:spacing w:val="-2"/>
            <w:w w:val="105"/>
            <w:u w:val="single" w:color="0562C1"/>
          </w:rPr>
          <w:t>https://doi.org/10.1016/j.chb.2022.107537</w:t>
        </w:r>
      </w:hyperlink>
    </w:p>
    <w:p w14:paraId="6A6B5F69" w14:textId="77777777" w:rsidR="00396F2E" w:rsidRDefault="00737E9D">
      <w:pPr>
        <w:spacing w:before="240"/>
        <w:ind w:left="840" w:right="169" w:hanging="721"/>
      </w:pPr>
      <w:r>
        <w:rPr>
          <w:b/>
          <w:w w:val="105"/>
        </w:rPr>
        <w:t>Liu, B.</w:t>
      </w:r>
      <w:r>
        <w:rPr>
          <w:w w:val="105"/>
        </w:rPr>
        <w:t xml:space="preserve">, Kang, J., &amp; Wei, L. (2023). Artificial intelligence and perceived effort in relationship maintenance: Effects on relationship satisfaction and uncertainty. </w:t>
      </w:r>
      <w:r>
        <w:rPr>
          <w:i/>
          <w:w w:val="105"/>
        </w:rPr>
        <w:t>Journal of Social and Personal Relationships</w:t>
      </w:r>
      <w:r>
        <w:rPr>
          <w:w w:val="105"/>
        </w:rPr>
        <w:t xml:space="preserve">. </w:t>
      </w:r>
      <w:hyperlink r:id="rId63">
        <w:r>
          <w:rPr>
            <w:color w:val="0562C1"/>
            <w:w w:val="105"/>
            <w:u w:val="single" w:color="0562C1"/>
          </w:rPr>
          <w:t>https://doi.org/10.1177/02654075231189899</w:t>
        </w:r>
      </w:hyperlink>
    </w:p>
    <w:p w14:paraId="34382A25" w14:textId="77777777" w:rsidR="00396F2E" w:rsidRDefault="00737E9D">
      <w:pPr>
        <w:spacing w:before="241"/>
        <w:ind w:left="840" w:right="169" w:hanging="721"/>
      </w:pPr>
      <w:r>
        <w:rPr>
          <w:b/>
          <w:w w:val="105"/>
        </w:rPr>
        <w:t>Liu, B.</w:t>
      </w:r>
      <w:r>
        <w:rPr>
          <w:w w:val="105"/>
        </w:rPr>
        <w:t>, Wei, L., Wu, M., &amp; Luo, T. (2023). Speech production under uncertainty: How do job candidates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experience and communicate with an AI </w:t>
      </w:r>
      <w:proofErr w:type="gramStart"/>
      <w:r>
        <w:rPr>
          <w:w w:val="105"/>
        </w:rPr>
        <w:t>interviewer?.</w:t>
      </w:r>
      <w:proofErr w:type="gramEnd"/>
      <w:r>
        <w:rPr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Computer- Mediated Communication</w:t>
      </w:r>
      <w:r>
        <w:rPr>
          <w:w w:val="105"/>
        </w:rPr>
        <w:t xml:space="preserve">, 28(4). </w:t>
      </w:r>
      <w:hyperlink r:id="rId64">
        <w:r>
          <w:rPr>
            <w:color w:val="0562C1"/>
            <w:w w:val="105"/>
            <w:u w:val="single" w:color="0562C1"/>
          </w:rPr>
          <w:t>https://doi.org/10.1093/jcmc/zmad028</w:t>
        </w:r>
      </w:hyperlink>
    </w:p>
    <w:p w14:paraId="69B58F9A" w14:textId="77777777" w:rsidR="00396F2E" w:rsidRDefault="00737E9D">
      <w:pPr>
        <w:pStyle w:val="BodyText"/>
        <w:spacing w:before="239"/>
        <w:ind w:left="120" w:firstLine="0"/>
      </w:pPr>
      <w:proofErr w:type="spellStart"/>
      <w:r>
        <w:rPr>
          <w:w w:val="105"/>
        </w:rPr>
        <w:t>Lueke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A., </w:t>
      </w:r>
      <w:proofErr w:type="spellStart"/>
      <w:r>
        <w:rPr>
          <w:w w:val="105"/>
        </w:rPr>
        <w:t>Lueke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A. K.,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Aghababaei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N.,</w:t>
      </w:r>
      <w:r>
        <w:rPr>
          <w:spacing w:val="3"/>
          <w:w w:val="105"/>
        </w:rPr>
        <w:t xml:space="preserve"> </w:t>
      </w:r>
      <w:r>
        <w:rPr>
          <w:w w:val="105"/>
        </w:rPr>
        <w:t>Ferguson,</w:t>
      </w:r>
      <w:r>
        <w:rPr>
          <w:spacing w:val="3"/>
          <w:w w:val="105"/>
        </w:rPr>
        <w:t xml:space="preserve"> </w:t>
      </w:r>
      <w:r>
        <w:rPr>
          <w:w w:val="105"/>
        </w:rPr>
        <w:t>M.</w:t>
      </w:r>
      <w:r>
        <w:rPr>
          <w:spacing w:val="3"/>
          <w:w w:val="105"/>
        </w:rPr>
        <w:t xml:space="preserve"> </w:t>
      </w:r>
      <w:r>
        <w:rPr>
          <w:w w:val="105"/>
        </w:rPr>
        <w:t>A.,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Bushman,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B.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J.</w:t>
      </w:r>
      <w:r>
        <w:rPr>
          <w:b/>
          <w:spacing w:val="4"/>
          <w:w w:val="105"/>
        </w:rPr>
        <w:t xml:space="preserve"> </w:t>
      </w:r>
      <w:r>
        <w:rPr>
          <w:spacing w:val="-2"/>
          <w:w w:val="105"/>
        </w:rPr>
        <w:t>(2023).</w:t>
      </w:r>
    </w:p>
    <w:p w14:paraId="7552EFB1" w14:textId="77777777" w:rsidR="00396F2E" w:rsidRDefault="00737E9D">
      <w:pPr>
        <w:ind w:left="840" w:right="241"/>
      </w:pPr>
      <w:r>
        <w:rPr>
          <w:w w:val="105"/>
        </w:rPr>
        <w:t xml:space="preserve">Fundamentalism and intrinsic religiosity as factors in well-being and social connectedness: An Iranian study. </w:t>
      </w:r>
      <w:r>
        <w:rPr>
          <w:i/>
          <w:w w:val="105"/>
        </w:rPr>
        <w:t>Psychology of Religion and Spirituality, 15</w:t>
      </w:r>
      <w:r>
        <w:rPr>
          <w:w w:val="105"/>
        </w:rPr>
        <w:t xml:space="preserve">(3), 398-406. </w:t>
      </w:r>
      <w:hyperlink r:id="rId65">
        <w:r>
          <w:rPr>
            <w:color w:val="0562C1"/>
            <w:spacing w:val="-2"/>
            <w:w w:val="105"/>
            <w:u w:val="single" w:color="0562C1"/>
          </w:rPr>
          <w:t>https://doi.org/10.1037/rel0000429</w:t>
        </w:r>
      </w:hyperlink>
    </w:p>
    <w:p w14:paraId="09C256F6" w14:textId="77777777" w:rsidR="00396F2E" w:rsidRDefault="00737E9D">
      <w:pPr>
        <w:pStyle w:val="BodyText"/>
        <w:spacing w:before="240"/>
        <w:ind w:left="839" w:hanging="720"/>
      </w:pPr>
      <w:r>
        <w:rPr>
          <w:b/>
          <w:w w:val="105"/>
        </w:rPr>
        <w:t>Lynch, T</w:t>
      </w:r>
      <w:r>
        <w:rPr>
          <w:w w:val="105"/>
        </w:rPr>
        <w:t>., Erxleben, M. R., &amp; Perreault, G. P. (2023; advance online publication). Threat and enhancement:</w:t>
      </w:r>
      <w:r>
        <w:rPr>
          <w:spacing w:val="-4"/>
          <w:w w:val="105"/>
        </w:rPr>
        <w:t xml:space="preserve"> </w:t>
      </w:r>
      <w:r>
        <w:rPr>
          <w:w w:val="105"/>
        </w:rPr>
        <w:t>Strength</w:t>
      </w:r>
      <w:r>
        <w:rPr>
          <w:spacing w:val="-1"/>
          <w:w w:val="105"/>
        </w:rPr>
        <w:t xml:space="preserve"> </w:t>
      </w:r>
      <w:r>
        <w:rPr>
          <w:w w:val="105"/>
        </w:rPr>
        <w:t>of gamer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moderates</w:t>
      </w:r>
      <w:proofErr w:type="gramEnd"/>
      <w:r>
        <w:rPr>
          <w:w w:val="105"/>
        </w:rPr>
        <w:t xml:space="preserve"> affective</w:t>
      </w:r>
      <w:r>
        <w:rPr>
          <w:spacing w:val="-1"/>
          <w:w w:val="105"/>
        </w:rPr>
        <w:t xml:space="preserve"> </w:t>
      </w:r>
      <w:r>
        <w:rPr>
          <w:w w:val="105"/>
        </w:rPr>
        <w:t>response to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messages about gaming. </w:t>
      </w:r>
      <w:r>
        <w:rPr>
          <w:i/>
          <w:w w:val="105"/>
        </w:rPr>
        <w:t xml:space="preserve">Journal of Media Psychology. </w:t>
      </w:r>
      <w:hyperlink r:id="rId66">
        <w:r>
          <w:rPr>
            <w:color w:val="0562C1"/>
            <w:w w:val="105"/>
            <w:u w:val="single" w:color="0562C1"/>
          </w:rPr>
          <w:t>https://doi.org/10.1027/1864-1105/a000382</w:t>
        </w:r>
      </w:hyperlink>
    </w:p>
    <w:p w14:paraId="7F8EC001" w14:textId="77777777" w:rsidR="00396F2E" w:rsidRDefault="00737E9D">
      <w:pPr>
        <w:spacing w:before="241"/>
        <w:ind w:left="840" w:hanging="721"/>
        <w:rPr>
          <w:i/>
        </w:rPr>
      </w:pPr>
      <w:r>
        <w:rPr>
          <w:b/>
        </w:rPr>
        <w:t>Lynch,</w:t>
      </w:r>
      <w:r>
        <w:rPr>
          <w:b/>
          <w:spacing w:val="29"/>
        </w:rPr>
        <w:t xml:space="preserve"> </w:t>
      </w:r>
      <w:r>
        <w:rPr>
          <w:b/>
        </w:rPr>
        <w:t>T.</w:t>
      </w:r>
      <w:r>
        <w:t>,</w:t>
      </w:r>
      <w:r>
        <w:rPr>
          <w:spacing w:val="25"/>
        </w:rPr>
        <w:t xml:space="preserve"> </w:t>
      </w:r>
      <w:r>
        <w:t>Tompkins,</w:t>
      </w:r>
      <w:r>
        <w:rPr>
          <w:spacing w:val="30"/>
        </w:rPr>
        <w:t xml:space="preserve"> </w:t>
      </w:r>
      <w:r>
        <w:t>J.</w:t>
      </w:r>
      <w:r>
        <w:rPr>
          <w:spacing w:val="30"/>
        </w:rPr>
        <w:t xml:space="preserve"> </w:t>
      </w:r>
      <w:proofErr w:type="spellStart"/>
      <w:r>
        <w:t>E.d</w:t>
      </w:r>
      <w:proofErr w:type="spellEnd"/>
      <w:r>
        <w:t>,</w:t>
      </w:r>
      <w:r>
        <w:rPr>
          <w:spacing w:val="30"/>
        </w:rPr>
        <w:t xml:space="preserve"> </w:t>
      </w:r>
      <w:r>
        <w:t>Gilbert,</w:t>
      </w:r>
      <w:r>
        <w:rPr>
          <w:spacing w:val="25"/>
        </w:rPr>
        <w:t xml:space="preserve"> </w:t>
      </w:r>
      <w:r>
        <w:t>M,</w:t>
      </w:r>
      <w:r>
        <w:rPr>
          <w:spacing w:val="30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Burridge,</w:t>
      </w:r>
      <w:r>
        <w:rPr>
          <w:spacing w:val="25"/>
        </w:rPr>
        <w:t xml:space="preserve"> </w:t>
      </w:r>
      <w:r>
        <w:t>S.</w:t>
      </w:r>
      <w:r>
        <w:rPr>
          <w:spacing w:val="30"/>
        </w:rPr>
        <w:t xml:space="preserve"> </w:t>
      </w:r>
      <w:r>
        <w:t>(in</w:t>
      </w:r>
      <w:r>
        <w:rPr>
          <w:spacing w:val="29"/>
        </w:rPr>
        <w:t xml:space="preserve"> </w:t>
      </w:r>
      <w:r>
        <w:t>press).</w:t>
      </w:r>
      <w:r>
        <w:rPr>
          <w:spacing w:val="30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ambivalent</w:t>
      </w:r>
      <w:r>
        <w:rPr>
          <w:spacing w:val="27"/>
        </w:rPr>
        <w:t xml:space="preserve"> </w:t>
      </w:r>
      <w:r>
        <w:t>sexism</w:t>
      </w:r>
      <w:r>
        <w:rPr>
          <w:spacing w:val="34"/>
        </w:rPr>
        <w:t xml:space="preserve"> </w:t>
      </w:r>
      <w:r>
        <w:t xml:space="preserve">in </w:t>
      </w:r>
      <w:r>
        <w:rPr>
          <w:w w:val="110"/>
        </w:rPr>
        <w:t>female</w:t>
      </w:r>
      <w:r>
        <w:rPr>
          <w:spacing w:val="-7"/>
          <w:w w:val="110"/>
        </w:rPr>
        <w:t xml:space="preserve"> </w:t>
      </w:r>
      <w:r>
        <w:rPr>
          <w:w w:val="110"/>
        </w:rPr>
        <w:t>video</w:t>
      </w:r>
      <w:r>
        <w:rPr>
          <w:spacing w:val="-7"/>
          <w:w w:val="110"/>
        </w:rPr>
        <w:t xml:space="preserve"> </w:t>
      </w:r>
      <w:r>
        <w:rPr>
          <w:w w:val="110"/>
        </w:rPr>
        <w:t>game</w:t>
      </w:r>
      <w:r>
        <w:rPr>
          <w:spacing w:val="-4"/>
          <w:w w:val="110"/>
        </w:rPr>
        <w:t xml:space="preserve"> </w:t>
      </w:r>
      <w:r>
        <w:rPr>
          <w:w w:val="110"/>
        </w:rPr>
        <w:t>character</w:t>
      </w:r>
      <w:r>
        <w:rPr>
          <w:spacing w:val="-7"/>
          <w:w w:val="110"/>
        </w:rPr>
        <w:t xml:space="preserve"> </w:t>
      </w:r>
      <w:r>
        <w:rPr>
          <w:w w:val="110"/>
        </w:rPr>
        <w:t>designs.</w:t>
      </w:r>
      <w:r>
        <w:rPr>
          <w:spacing w:val="-10"/>
          <w:w w:val="110"/>
        </w:rPr>
        <w:t xml:space="preserve"> </w:t>
      </w:r>
      <w:r>
        <w:rPr>
          <w:i/>
          <w:w w:val="110"/>
        </w:rPr>
        <w:t>Mass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Communication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-5"/>
          <w:w w:val="110"/>
        </w:rPr>
        <w:t xml:space="preserve"> </w:t>
      </w:r>
      <w:r>
        <w:rPr>
          <w:i/>
          <w:w w:val="110"/>
        </w:rPr>
        <w:t>Society.</w:t>
      </w:r>
    </w:p>
    <w:p w14:paraId="2268DFC0" w14:textId="77777777" w:rsidR="00396F2E" w:rsidRDefault="00737E9D">
      <w:pPr>
        <w:pStyle w:val="BodyText"/>
        <w:spacing w:before="238"/>
        <w:ind w:right="392" w:hanging="720"/>
      </w:pPr>
      <w:r>
        <w:rPr>
          <w:w w:val="105"/>
        </w:rPr>
        <w:t xml:space="preserve">MacEwan SR, </w:t>
      </w:r>
      <w:proofErr w:type="spellStart"/>
      <w:r>
        <w:rPr>
          <w:w w:val="105"/>
        </w:rPr>
        <w:t>Kenah</w:t>
      </w:r>
      <w:proofErr w:type="spellEnd"/>
      <w:r>
        <w:rPr>
          <w:w w:val="105"/>
        </w:rPr>
        <w:t xml:space="preserve"> E, </w:t>
      </w:r>
      <w:r>
        <w:rPr>
          <w:b/>
          <w:w w:val="105"/>
        </w:rPr>
        <w:t>Dixon, GN</w:t>
      </w:r>
      <w:r>
        <w:rPr>
          <w:w w:val="105"/>
        </w:rPr>
        <w:t xml:space="preserve">, Stevens J, </w:t>
      </w:r>
      <w:proofErr w:type="spellStart"/>
      <w:r>
        <w:rPr>
          <w:w w:val="105"/>
        </w:rPr>
        <w:t>Eiterman</w:t>
      </w:r>
      <w:proofErr w:type="spellEnd"/>
      <w:r>
        <w:rPr>
          <w:w w:val="105"/>
        </w:rPr>
        <w:t xml:space="preserve"> LP, Powell JR, Gage CB, Rush LJ, Panchal AR, </w:t>
      </w:r>
      <w:proofErr w:type="spellStart"/>
      <w:r>
        <w:rPr>
          <w:w w:val="105"/>
        </w:rPr>
        <w:t>McAlearney</w:t>
      </w:r>
      <w:proofErr w:type="spellEnd"/>
      <w:r>
        <w:rPr>
          <w:w w:val="105"/>
        </w:rPr>
        <w:t xml:space="preserve"> AS. (2023) Identifying beliefs driving COVID vaccination: Lessons for effective messaging. </w:t>
      </w:r>
      <w:r>
        <w:rPr>
          <w:i/>
          <w:w w:val="105"/>
        </w:rPr>
        <w:t xml:space="preserve">Human Vaccines &amp; </w:t>
      </w:r>
      <w:proofErr w:type="spellStart"/>
      <w:r>
        <w:rPr>
          <w:i/>
          <w:w w:val="105"/>
        </w:rPr>
        <w:t>Immunotherapeutics</w:t>
      </w:r>
      <w:proofErr w:type="spellEnd"/>
      <w:r>
        <w:rPr>
          <w:w w:val="105"/>
        </w:rPr>
        <w:t xml:space="preserve">, </w:t>
      </w:r>
      <w:r>
        <w:rPr>
          <w:i/>
          <w:w w:val="105"/>
        </w:rPr>
        <w:t>19</w:t>
      </w:r>
      <w:r>
        <w:rPr>
          <w:w w:val="105"/>
        </w:rPr>
        <w:t xml:space="preserve">(3), 2266929. </w:t>
      </w:r>
      <w:hyperlink r:id="rId67">
        <w:r>
          <w:rPr>
            <w:color w:val="0562C1"/>
            <w:spacing w:val="-2"/>
            <w:w w:val="105"/>
            <w:u w:val="single" w:color="0562C1"/>
          </w:rPr>
          <w:t>https://doi.org/10.1080/21645515.2023.2266929</w:t>
        </w:r>
      </w:hyperlink>
    </w:p>
    <w:p w14:paraId="2C5C861E" w14:textId="77777777" w:rsidR="00396F2E" w:rsidRDefault="00737E9D">
      <w:pPr>
        <w:pStyle w:val="BodyText"/>
        <w:ind w:right="169"/>
      </w:pPr>
      <w:r>
        <w:rPr>
          <w:w w:val="105"/>
        </w:rPr>
        <w:t>Manohar,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U., &amp; </w:t>
      </w:r>
      <w:r>
        <w:rPr>
          <w:b/>
          <w:w w:val="105"/>
        </w:rPr>
        <w:t>Kline</w:t>
      </w:r>
      <w:r>
        <w:rPr>
          <w:w w:val="105"/>
        </w:rPr>
        <w:t>, S.</w:t>
      </w:r>
      <w:r>
        <w:rPr>
          <w:spacing w:val="-4"/>
          <w:w w:val="105"/>
        </w:rPr>
        <w:t xml:space="preserve"> </w:t>
      </w:r>
      <w:r>
        <w:rPr>
          <w:w w:val="105"/>
        </w:rPr>
        <w:t>L. (2023). The</w:t>
      </w:r>
      <w:r>
        <w:rPr>
          <w:spacing w:val="-1"/>
          <w:w w:val="105"/>
        </w:rPr>
        <w:t xml:space="preserve"> </w:t>
      </w:r>
      <w:r>
        <w:rPr>
          <w:w w:val="105"/>
        </w:rPr>
        <w:t>role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support in</w:t>
      </w:r>
      <w:r>
        <w:rPr>
          <w:spacing w:val="-1"/>
          <w:w w:val="105"/>
        </w:rPr>
        <w:t xml:space="preserve"> </w:t>
      </w:r>
      <w:r>
        <w:rPr>
          <w:w w:val="105"/>
        </w:rPr>
        <w:t>disarming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effects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racial microaggressions. </w:t>
      </w:r>
      <w:r>
        <w:rPr>
          <w:i/>
          <w:w w:val="105"/>
        </w:rPr>
        <w:t>Communication Research</w:t>
      </w:r>
      <w:r>
        <w:rPr>
          <w:w w:val="105"/>
        </w:rPr>
        <w:t xml:space="preserve">. Advance Online publication. </w:t>
      </w:r>
      <w:hyperlink r:id="rId68">
        <w:r>
          <w:rPr>
            <w:color w:val="0562C1"/>
            <w:spacing w:val="-2"/>
            <w:w w:val="105"/>
            <w:u w:val="single" w:color="0562C1"/>
          </w:rPr>
          <w:t>https://doi.org/10.1177/00936502231151740</w:t>
        </w:r>
      </w:hyperlink>
    </w:p>
    <w:p w14:paraId="7491FDAB" w14:textId="77777777" w:rsidR="00396F2E" w:rsidRDefault="00737E9D">
      <w:pPr>
        <w:pStyle w:val="BodyText"/>
        <w:ind w:right="241"/>
      </w:pPr>
      <w:r>
        <w:rPr>
          <w:w w:val="105"/>
        </w:rPr>
        <w:t xml:space="preserve">Mao, C., </w:t>
      </w:r>
      <w:r>
        <w:rPr>
          <w:b/>
          <w:w w:val="105"/>
        </w:rPr>
        <w:t>Bayer, J.</w:t>
      </w:r>
      <w:r>
        <w:rPr>
          <w:w w:val="105"/>
        </w:rPr>
        <w:t xml:space="preserve">, Ross, M., Rhee, L., Le, H., Mount, J., Chang, HC., Chang, YJ., Hedstrom, A., </w:t>
      </w:r>
      <w:r>
        <w:rPr>
          <w:b/>
          <w:w w:val="105"/>
        </w:rPr>
        <w:t xml:space="preserve">Hovick, S. </w:t>
      </w:r>
      <w:r>
        <w:rPr>
          <w:w w:val="105"/>
        </w:rPr>
        <w:t xml:space="preserve">(2023) Perceived vs. observed mHealth behavior: A naturalistic investigation of tracking apps and daily movement. </w:t>
      </w:r>
      <w:r>
        <w:rPr>
          <w:i/>
          <w:w w:val="105"/>
        </w:rPr>
        <w:t xml:space="preserve">Mobile Media &amp; Communication, </w:t>
      </w:r>
      <w:r>
        <w:rPr>
          <w:w w:val="105"/>
        </w:rPr>
        <w:t xml:space="preserve">11(3), 526-548. </w:t>
      </w:r>
      <w:hyperlink r:id="rId69">
        <w:r>
          <w:rPr>
            <w:color w:val="0562C1"/>
            <w:spacing w:val="-2"/>
            <w:w w:val="105"/>
            <w:u w:val="single" w:color="0562C1"/>
          </w:rPr>
          <w:t>https://doi.org/10.1177/20501579221149823</w:t>
        </w:r>
      </w:hyperlink>
    </w:p>
    <w:p w14:paraId="1FBD81FC" w14:textId="77777777" w:rsidR="00396F2E" w:rsidRDefault="00737E9D">
      <w:pPr>
        <w:spacing w:before="239"/>
        <w:ind w:left="840" w:hanging="721"/>
      </w:pPr>
      <w:r>
        <w:rPr>
          <w:b/>
          <w:w w:val="105"/>
        </w:rPr>
        <w:t xml:space="preserve">Matthews, N. L. </w:t>
      </w:r>
      <w:r>
        <w:rPr>
          <w:w w:val="105"/>
        </w:rPr>
        <w:t xml:space="preserve">&amp; </w:t>
      </w:r>
      <w:r>
        <w:rPr>
          <w:b/>
          <w:w w:val="105"/>
        </w:rPr>
        <w:t xml:space="preserve">Bonus, J. A. </w:t>
      </w:r>
      <w:r>
        <w:rPr>
          <w:w w:val="105"/>
        </w:rPr>
        <w:t>(2023). How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moral expectancy violations influence audiences’ affective dispositions toward characters. </w:t>
      </w:r>
      <w:r>
        <w:rPr>
          <w:i/>
          <w:w w:val="105"/>
        </w:rPr>
        <w:t>Communication Research, 50</w:t>
      </w:r>
      <w:r>
        <w:rPr>
          <w:w w:val="105"/>
        </w:rPr>
        <w:t>(3)</w:t>
      </w:r>
      <w:r>
        <w:rPr>
          <w:i/>
          <w:w w:val="105"/>
        </w:rPr>
        <w:t xml:space="preserve">. </w:t>
      </w:r>
      <w:hyperlink r:id="rId70">
        <w:r>
          <w:rPr>
            <w:color w:val="0562C1"/>
            <w:spacing w:val="-2"/>
            <w:w w:val="105"/>
            <w:u w:val="single" w:color="0562C1"/>
          </w:rPr>
          <w:t>https://doi.org/10.1177/00936502211039959</w:t>
        </w:r>
      </w:hyperlink>
    </w:p>
    <w:p w14:paraId="44305393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0D02FCA2" w14:textId="77777777" w:rsidR="00396F2E" w:rsidRDefault="00737E9D">
      <w:pPr>
        <w:spacing w:before="77"/>
        <w:ind w:left="840" w:right="169" w:hanging="721"/>
      </w:pPr>
      <w:r>
        <w:rPr>
          <w:b/>
          <w:w w:val="105"/>
        </w:rPr>
        <w:lastRenderedPageBreak/>
        <w:t>Matthews,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N. L.</w:t>
      </w:r>
      <w:r>
        <w:rPr>
          <w:w w:val="105"/>
        </w:rPr>
        <w:t xml:space="preserve">, </w:t>
      </w:r>
      <w:r>
        <w:rPr>
          <w:b/>
          <w:w w:val="105"/>
        </w:rPr>
        <w:t>Bayer, J. B.</w:t>
      </w:r>
      <w:r>
        <w:rPr>
          <w:w w:val="105"/>
        </w:rPr>
        <w:t>, Sude, D., Sowden, W. J. (2023). How</w:t>
      </w:r>
      <w:r>
        <w:rPr>
          <w:spacing w:val="-3"/>
          <w:w w:val="105"/>
        </w:rPr>
        <w:t xml:space="preserve"> </w:t>
      </w:r>
      <w:r>
        <w:rPr>
          <w:w w:val="105"/>
        </w:rPr>
        <w:t>Moral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Adaptability Relates to Communication and Friendship with Morally Dissimilar Others. </w:t>
      </w:r>
      <w:r>
        <w:rPr>
          <w:i/>
          <w:w w:val="105"/>
        </w:rPr>
        <w:t>Communication Monographs, 90</w:t>
      </w:r>
      <w:r>
        <w:rPr>
          <w:w w:val="105"/>
        </w:rPr>
        <w:t>(4), 499-521</w:t>
      </w:r>
      <w:r>
        <w:rPr>
          <w:i/>
          <w:w w:val="105"/>
        </w:rPr>
        <w:t xml:space="preserve">. </w:t>
      </w:r>
      <w:hyperlink r:id="rId71">
        <w:r>
          <w:rPr>
            <w:color w:val="0562C1"/>
            <w:w w:val="105"/>
            <w:u w:val="single" w:color="0562C1"/>
          </w:rPr>
          <w:t>https://doi.org/10.1080/03637751.2023.2231519</w:t>
        </w:r>
      </w:hyperlink>
    </w:p>
    <w:p w14:paraId="46A2783E" w14:textId="77777777" w:rsidR="00396F2E" w:rsidRDefault="00737E9D">
      <w:pPr>
        <w:spacing w:before="240"/>
        <w:ind w:left="840" w:right="169" w:hanging="721"/>
      </w:pPr>
      <w:r>
        <w:rPr>
          <w:b/>
          <w:w w:val="105"/>
        </w:rPr>
        <w:t>Matthews, N. L</w:t>
      </w:r>
      <w:r>
        <w:rPr>
          <w:w w:val="105"/>
        </w:rPr>
        <w:t xml:space="preserve">., Francemone, C. J., Monge, C. K., Fitzgerald, K., </w:t>
      </w:r>
      <w:r>
        <w:rPr>
          <w:b/>
          <w:w w:val="105"/>
        </w:rPr>
        <w:t xml:space="preserve">Lynch, T. </w:t>
      </w:r>
      <w:r>
        <w:rPr>
          <w:w w:val="105"/>
        </w:rPr>
        <w:t xml:space="preserve">&amp; </w:t>
      </w:r>
      <w:r>
        <w:rPr>
          <w:b/>
          <w:w w:val="105"/>
        </w:rPr>
        <w:t xml:space="preserve">Grizzard, M. </w:t>
      </w:r>
      <w:r>
        <w:rPr>
          <w:w w:val="105"/>
        </w:rPr>
        <w:t xml:space="preserve">(2023). The effects of side-taking on narrative entertainment and the perceptions of events and characters. </w:t>
      </w:r>
      <w:r>
        <w:rPr>
          <w:i/>
          <w:w w:val="105"/>
        </w:rPr>
        <w:t>Media Psychology</w:t>
      </w:r>
      <w:r>
        <w:rPr>
          <w:w w:val="105"/>
        </w:rPr>
        <w:t xml:space="preserve">. </w:t>
      </w:r>
      <w:hyperlink r:id="rId72">
        <w:r>
          <w:rPr>
            <w:color w:val="0562C1"/>
            <w:w w:val="105"/>
            <w:u w:val="single" w:color="0562C1"/>
          </w:rPr>
          <w:t>https://doi.org/10.1080/15213269.2023.2255845</w:t>
        </w:r>
      </w:hyperlink>
    </w:p>
    <w:p w14:paraId="61EBAE80" w14:textId="77777777" w:rsidR="00396F2E" w:rsidRDefault="00737E9D">
      <w:pPr>
        <w:spacing w:before="239"/>
        <w:ind w:left="840" w:right="241" w:hanging="721"/>
      </w:pPr>
      <w:r>
        <w:rPr>
          <w:b/>
          <w:w w:val="105"/>
        </w:rPr>
        <w:t>Matthews,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N., Bayer,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J.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B.</w:t>
      </w:r>
      <w:r>
        <w:rPr>
          <w:w w:val="105"/>
        </w:rPr>
        <w:t>, Sude, D., &amp;</w:t>
      </w:r>
      <w:r>
        <w:rPr>
          <w:spacing w:val="-4"/>
          <w:w w:val="105"/>
        </w:rPr>
        <w:t xml:space="preserve"> </w:t>
      </w:r>
      <w:r>
        <w:rPr>
          <w:w w:val="105"/>
        </w:rPr>
        <w:t>Sowden, W.</w:t>
      </w:r>
      <w:r>
        <w:rPr>
          <w:spacing w:val="-6"/>
          <w:w w:val="105"/>
        </w:rPr>
        <w:t xml:space="preserve"> </w:t>
      </w:r>
      <w:r>
        <w:rPr>
          <w:w w:val="105"/>
        </w:rPr>
        <w:t>(2023). How</w:t>
      </w:r>
      <w:r>
        <w:rPr>
          <w:spacing w:val="-4"/>
          <w:w w:val="105"/>
        </w:rPr>
        <w:t xml:space="preserve"> </w:t>
      </w:r>
      <w:r>
        <w:rPr>
          <w:w w:val="105"/>
        </w:rPr>
        <w:t>Moral</w:t>
      </w:r>
      <w:r>
        <w:rPr>
          <w:spacing w:val="-3"/>
          <w:w w:val="105"/>
        </w:rPr>
        <w:t xml:space="preserve"> </w:t>
      </w:r>
      <w:r>
        <w:rPr>
          <w:w w:val="105"/>
        </w:rPr>
        <w:t>Adaptability</w:t>
      </w:r>
      <w:r>
        <w:rPr>
          <w:spacing w:val="-2"/>
          <w:w w:val="105"/>
        </w:rPr>
        <w:t xml:space="preserve"> </w:t>
      </w:r>
      <w:r>
        <w:rPr>
          <w:w w:val="105"/>
        </w:rPr>
        <w:t>Relates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to Communication and Friendship with Morally Dissimilar Others. </w:t>
      </w:r>
      <w:r>
        <w:rPr>
          <w:i/>
          <w:w w:val="105"/>
        </w:rPr>
        <w:t>Communication Monographs</w:t>
      </w:r>
      <w:r>
        <w:rPr>
          <w:w w:val="105"/>
        </w:rPr>
        <w:t xml:space="preserve">, 90, 499-521. </w:t>
      </w:r>
      <w:hyperlink r:id="rId73">
        <w:r>
          <w:rPr>
            <w:color w:val="0562C1"/>
            <w:w w:val="105"/>
            <w:u w:val="single" w:color="0562C1"/>
          </w:rPr>
          <w:t>https://doi.org/10.1080/03637751.2023.2231519</w:t>
        </w:r>
      </w:hyperlink>
    </w:p>
    <w:p w14:paraId="29924562" w14:textId="77777777" w:rsidR="00396F2E" w:rsidRDefault="00737E9D">
      <w:pPr>
        <w:pStyle w:val="BodyText"/>
        <w:spacing w:before="240"/>
        <w:ind w:right="116"/>
      </w:pPr>
      <w:r>
        <w:rPr>
          <w:w w:val="105"/>
        </w:rPr>
        <w:t xml:space="preserve">Medero, K., &amp; </w:t>
      </w:r>
      <w:r>
        <w:rPr>
          <w:b/>
          <w:w w:val="105"/>
        </w:rPr>
        <w:t>Hovick</w:t>
      </w:r>
      <w:r>
        <w:rPr>
          <w:w w:val="105"/>
        </w:rPr>
        <w:t xml:space="preserve">, S. (2023). Narratives and mental illness: Understanding the factors that impact stigmatizing attitudes and behavioral intentions. </w:t>
      </w:r>
      <w:r>
        <w:rPr>
          <w:i/>
          <w:w w:val="105"/>
        </w:rPr>
        <w:t>Journal of Health Communication</w:t>
      </w:r>
      <w:r>
        <w:rPr>
          <w:w w:val="105"/>
        </w:rPr>
        <w:t xml:space="preserve">, 28(11), 768–776. </w:t>
      </w:r>
      <w:hyperlink r:id="rId74">
        <w:r>
          <w:rPr>
            <w:color w:val="0562C1"/>
            <w:w w:val="105"/>
            <w:u w:val="single" w:color="0562C1"/>
          </w:rPr>
          <w:t>https://doi.org/10.1080/10810730.2023.2267498</w:t>
        </w:r>
      </w:hyperlink>
    </w:p>
    <w:p w14:paraId="6B7C951E" w14:textId="77777777" w:rsidR="00396F2E" w:rsidRDefault="00737E9D">
      <w:pPr>
        <w:pStyle w:val="BodyText"/>
      </w:pPr>
      <w:r>
        <w:rPr>
          <w:w w:val="105"/>
        </w:rPr>
        <w:t xml:space="preserve">Meier, B.P., Konrath, S., Fetterman, A. K., Dillard, A. J. James, C., Weinstein, E., &amp; </w:t>
      </w:r>
      <w:r>
        <w:rPr>
          <w:b/>
          <w:w w:val="105"/>
        </w:rPr>
        <w:t xml:space="preserve">Bushman, B. J. </w:t>
      </w:r>
      <w:r>
        <w:rPr>
          <w:w w:val="105"/>
        </w:rPr>
        <w:t xml:space="preserve">(2023). Development and validation of the Single Item Mindfulness Scale (SIMS). </w:t>
      </w:r>
      <w:r>
        <w:rPr>
          <w:i/>
          <w:w w:val="105"/>
        </w:rPr>
        <w:t>Journal of Personality Assessment</w:t>
      </w:r>
      <w:r>
        <w:rPr>
          <w:w w:val="105"/>
        </w:rPr>
        <w:t xml:space="preserve">, </w:t>
      </w:r>
      <w:r>
        <w:rPr>
          <w:i/>
          <w:w w:val="105"/>
        </w:rPr>
        <w:t>105</w:t>
      </w:r>
      <w:r>
        <w:rPr>
          <w:w w:val="105"/>
        </w:rPr>
        <w:t>(6), 807-819</w:t>
      </w:r>
      <w:r>
        <w:rPr>
          <w:i/>
          <w:w w:val="105"/>
        </w:rPr>
        <w:t xml:space="preserve">. </w:t>
      </w:r>
      <w:hyperlink r:id="rId75">
        <w:r>
          <w:rPr>
            <w:color w:val="0562C1"/>
            <w:w w:val="105"/>
            <w:u w:val="single" w:color="0562C1"/>
          </w:rPr>
          <w:t>https://doi.org/10.1080/00223891.2022.2152348</w:t>
        </w:r>
      </w:hyperlink>
    </w:p>
    <w:p w14:paraId="25719BE8" w14:textId="77777777" w:rsidR="00396F2E" w:rsidRDefault="00737E9D">
      <w:pPr>
        <w:spacing w:before="239"/>
        <w:ind w:left="839" w:right="241" w:hanging="720"/>
        <w:rPr>
          <w:i/>
        </w:rPr>
      </w:pPr>
      <w:r>
        <w:rPr>
          <w:b/>
          <w:w w:val="105"/>
        </w:rPr>
        <w:t>Meng, J.</w:t>
      </w:r>
      <w:r>
        <w:rPr>
          <w:w w:val="105"/>
        </w:rPr>
        <w:t xml:space="preserve">, Rheu, M. J., Zhang, Y., Dai, Y., &amp; Peng, W. (2023). Mediated social support for distress reduction: AI chatbots vs. Human. </w:t>
      </w:r>
      <w:r>
        <w:rPr>
          <w:i/>
          <w:w w:val="105"/>
        </w:rPr>
        <w:t>Proceedings of the ACM on Human-Computer Interaction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Volume 7,</w:t>
      </w:r>
      <w:r>
        <w:rPr>
          <w:spacing w:val="-6"/>
          <w:w w:val="105"/>
        </w:rPr>
        <w:t xml:space="preserve"> </w:t>
      </w:r>
      <w:r>
        <w:rPr>
          <w:w w:val="105"/>
        </w:rPr>
        <w:t>CSCW1,</w:t>
      </w:r>
      <w:r>
        <w:rPr>
          <w:spacing w:val="-2"/>
          <w:w w:val="105"/>
        </w:rPr>
        <w:t xml:space="preserve"> </w:t>
      </w:r>
      <w:r>
        <w:rPr>
          <w:w w:val="105"/>
        </w:rPr>
        <w:t>Article</w:t>
      </w:r>
      <w:r>
        <w:rPr>
          <w:spacing w:val="-3"/>
          <w:w w:val="105"/>
        </w:rPr>
        <w:t xml:space="preserve"> </w:t>
      </w:r>
      <w:r>
        <w:rPr>
          <w:w w:val="105"/>
        </w:rPr>
        <w:t>No.</w:t>
      </w:r>
      <w:r>
        <w:rPr>
          <w:spacing w:val="-2"/>
          <w:w w:val="105"/>
        </w:rPr>
        <w:t xml:space="preserve"> </w:t>
      </w:r>
      <w:r>
        <w:rPr>
          <w:w w:val="105"/>
        </w:rPr>
        <w:t>72.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pp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1–25.</w:t>
      </w:r>
      <w:r>
        <w:rPr>
          <w:i/>
          <w:spacing w:val="-4"/>
          <w:w w:val="105"/>
        </w:rPr>
        <w:t xml:space="preserve"> </w:t>
      </w:r>
      <w:hyperlink r:id="rId76">
        <w:r>
          <w:rPr>
            <w:i/>
            <w:color w:val="0562C1"/>
            <w:w w:val="105"/>
            <w:u w:val="single" w:color="0562C1"/>
          </w:rPr>
          <w:t>https://doi.org/10.1145/3579505</w:t>
        </w:r>
      </w:hyperlink>
    </w:p>
    <w:p w14:paraId="1276DE70" w14:textId="77777777" w:rsidR="00396F2E" w:rsidRDefault="00737E9D">
      <w:pPr>
        <w:pStyle w:val="BodyText"/>
        <w:spacing w:before="240"/>
        <w:ind w:right="238"/>
      </w:pPr>
      <w:r>
        <w:rPr>
          <w:w w:val="105"/>
        </w:rPr>
        <w:t xml:space="preserve">Moore, R.C., </w:t>
      </w:r>
      <w:r>
        <w:rPr>
          <w:b/>
          <w:w w:val="105"/>
        </w:rPr>
        <w:t>Coronel, J.C.</w:t>
      </w:r>
      <w:r>
        <w:rPr>
          <w:w w:val="105"/>
        </w:rPr>
        <w:t xml:space="preserve">, Bullock, O.M., Lerner, S., &amp; Sheehan, M.P. (2023). Political information search in “noisy” online environments: Insights from an experiment examining older and younger adults’ searches on smartphones and laptops. </w:t>
      </w:r>
      <w:r>
        <w:rPr>
          <w:i/>
          <w:w w:val="105"/>
        </w:rPr>
        <w:t>Journal of Information Technology &amp;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Politics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Advanced</w:t>
      </w:r>
      <w:r>
        <w:rPr>
          <w:spacing w:val="6"/>
          <w:w w:val="105"/>
        </w:rPr>
        <w:t xml:space="preserve"> </w:t>
      </w:r>
      <w:r>
        <w:rPr>
          <w:w w:val="105"/>
        </w:rPr>
        <w:t>Online</w:t>
      </w:r>
      <w:r>
        <w:rPr>
          <w:spacing w:val="6"/>
          <w:w w:val="105"/>
        </w:rPr>
        <w:t xml:space="preserve"> </w:t>
      </w:r>
      <w:r>
        <w:rPr>
          <w:w w:val="105"/>
        </w:rPr>
        <w:t>Publication.</w:t>
      </w:r>
      <w:r>
        <w:rPr>
          <w:spacing w:val="8"/>
          <w:w w:val="105"/>
        </w:rPr>
        <w:t xml:space="preserve"> </w:t>
      </w:r>
      <w:hyperlink r:id="rId77">
        <w:r>
          <w:rPr>
            <w:color w:val="0562C1"/>
            <w:spacing w:val="-2"/>
            <w:w w:val="105"/>
            <w:u w:val="single" w:color="0562C1"/>
          </w:rPr>
          <w:t>https://doi.org/10.1080/19331681.2023.2194881</w:t>
        </w:r>
      </w:hyperlink>
    </w:p>
    <w:p w14:paraId="75402947" w14:textId="77777777" w:rsidR="00396F2E" w:rsidRDefault="00737E9D">
      <w:pPr>
        <w:spacing w:before="241"/>
        <w:ind w:left="840" w:right="169" w:hanging="721"/>
        <w:rPr>
          <w:i/>
        </w:rPr>
      </w:pP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</w:t>
      </w:r>
      <w:r>
        <w:rPr>
          <w:b/>
          <w:spacing w:val="34"/>
        </w:rPr>
        <w:t xml:space="preserve"> </w:t>
      </w:r>
      <w:r>
        <w:rPr>
          <w:b/>
        </w:rPr>
        <w:t>E.</w:t>
      </w:r>
      <w:r>
        <w:rPr>
          <w:b/>
          <w:spacing w:val="34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Wilson,</w:t>
      </w:r>
      <w:r>
        <w:rPr>
          <w:spacing w:val="36"/>
        </w:rPr>
        <w:t xml:space="preserve"> </w:t>
      </w:r>
      <w:r>
        <w:t>J.</w:t>
      </w:r>
      <w:r>
        <w:rPr>
          <w:spacing w:val="36"/>
        </w:rPr>
        <w:t xml:space="preserve"> </w:t>
      </w:r>
      <w:r>
        <w:t>(2023).</w:t>
      </w:r>
      <w:r>
        <w:rPr>
          <w:spacing w:val="36"/>
        </w:rPr>
        <w:t xml:space="preserve"> </w:t>
      </w:r>
      <w:proofErr w:type="spellStart"/>
      <w:r>
        <w:t>Eudaimonic</w:t>
      </w:r>
      <w:proofErr w:type="spellEnd"/>
      <w:r>
        <w:rPr>
          <w:spacing w:val="30"/>
        </w:rPr>
        <w:t xml:space="preserve"> </w:t>
      </w:r>
      <w:r>
        <w:t>entertainment</w:t>
      </w:r>
      <w:r>
        <w:rPr>
          <w:spacing w:val="34"/>
        </w:rPr>
        <w:t xml:space="preserve"> </w:t>
      </w:r>
      <w:r>
        <w:t>overcoming</w:t>
      </w:r>
      <w:r>
        <w:rPr>
          <w:spacing w:val="37"/>
        </w:rPr>
        <w:t xml:space="preserve"> </w:t>
      </w:r>
      <w:r>
        <w:t>resistance:</w:t>
      </w:r>
      <w:r>
        <w:rPr>
          <w:spacing w:val="30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 xml:space="preserve">update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expansion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narrative</w:t>
      </w:r>
      <w:r>
        <w:rPr>
          <w:spacing w:val="-9"/>
          <w:w w:val="110"/>
        </w:rPr>
        <w:t xml:space="preserve"> </w:t>
      </w:r>
      <w:r>
        <w:rPr>
          <w:w w:val="110"/>
        </w:rPr>
        <w:t>persuasion</w:t>
      </w:r>
      <w:r>
        <w:rPr>
          <w:spacing w:val="-9"/>
          <w:w w:val="110"/>
        </w:rPr>
        <w:t xml:space="preserve"> </w:t>
      </w:r>
      <w:r>
        <w:rPr>
          <w:w w:val="110"/>
        </w:rPr>
        <w:t>models.</w:t>
      </w:r>
      <w:r>
        <w:rPr>
          <w:spacing w:val="-11"/>
          <w:w w:val="110"/>
        </w:rPr>
        <w:t xml:space="preserve"> </w:t>
      </w:r>
      <w:r>
        <w:rPr>
          <w:i/>
          <w:w w:val="110"/>
        </w:rPr>
        <w:t>Human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Communication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Research.</w:t>
      </w:r>
    </w:p>
    <w:p w14:paraId="397C8AA5" w14:textId="77777777" w:rsidR="00396F2E" w:rsidRDefault="00737E9D">
      <w:pPr>
        <w:pStyle w:val="BodyText"/>
        <w:spacing w:before="1"/>
        <w:ind w:firstLine="0"/>
      </w:pPr>
      <w:r>
        <w:rPr>
          <w:w w:val="105"/>
        </w:rPr>
        <w:t>Advanced</w:t>
      </w:r>
      <w:r>
        <w:rPr>
          <w:spacing w:val="9"/>
          <w:w w:val="105"/>
        </w:rPr>
        <w:t xml:space="preserve"> </w:t>
      </w:r>
      <w:r>
        <w:rPr>
          <w:w w:val="105"/>
        </w:rPr>
        <w:t>Online</w:t>
      </w:r>
      <w:r>
        <w:rPr>
          <w:spacing w:val="6"/>
          <w:w w:val="105"/>
        </w:rPr>
        <w:t xml:space="preserve"> </w:t>
      </w:r>
      <w:r>
        <w:rPr>
          <w:w w:val="105"/>
        </w:rPr>
        <w:t>Publication.</w:t>
      </w:r>
      <w:r>
        <w:rPr>
          <w:spacing w:val="6"/>
          <w:w w:val="105"/>
        </w:rPr>
        <w:t xml:space="preserve"> </w:t>
      </w:r>
      <w:hyperlink r:id="rId78">
        <w:r>
          <w:rPr>
            <w:color w:val="0562C1"/>
            <w:spacing w:val="-2"/>
            <w:w w:val="105"/>
            <w:u w:val="single" w:color="0562C1"/>
          </w:rPr>
          <w:t>https://doi.org/10.1093/hcr/hqad042</w:t>
        </w:r>
      </w:hyperlink>
    </w:p>
    <w:p w14:paraId="79DFAD89" w14:textId="77777777" w:rsidR="00396F2E" w:rsidRDefault="00737E9D">
      <w:pPr>
        <w:pStyle w:val="BodyText"/>
        <w:spacing w:before="238"/>
      </w:pPr>
      <w:proofErr w:type="spellStart"/>
      <w:r>
        <w:rPr>
          <w:w w:val="105"/>
        </w:rPr>
        <w:t>Peifer</w:t>
      </w:r>
      <w:proofErr w:type="spellEnd"/>
      <w:r>
        <w:rPr>
          <w:w w:val="105"/>
        </w:rPr>
        <w:t xml:space="preserve">, J. &amp; </w:t>
      </w:r>
      <w:r>
        <w:rPr>
          <w:b/>
          <w:w w:val="105"/>
        </w:rPr>
        <w:t xml:space="preserve">Partain, L.P.B </w:t>
      </w:r>
      <w:r>
        <w:rPr>
          <w:w w:val="105"/>
        </w:rPr>
        <w:t>(2023). Citizen Forums: Examining a Journalistic Transparency Initiative’s Capacity to Foster Understanding, Connection, and Trust</w:t>
      </w:r>
      <w:r>
        <w:rPr>
          <w:i/>
          <w:w w:val="105"/>
        </w:rPr>
        <w:t>. Journalism Practice</w:t>
      </w:r>
      <w:r>
        <w:rPr>
          <w:w w:val="105"/>
        </w:rPr>
        <w:t xml:space="preserve">. </w:t>
      </w:r>
      <w:hyperlink r:id="rId79">
        <w:r>
          <w:rPr>
            <w:color w:val="0562C1"/>
            <w:spacing w:val="-2"/>
            <w:w w:val="105"/>
            <w:u w:val="single" w:color="0562C1"/>
          </w:rPr>
          <w:t>https://doi.org/10.1080/17512786.2023.2202207</w:t>
        </w:r>
      </w:hyperlink>
    </w:p>
    <w:p w14:paraId="1511598F" w14:textId="77777777" w:rsidR="00396F2E" w:rsidRDefault="00737E9D">
      <w:pPr>
        <w:spacing w:before="240"/>
        <w:ind w:left="839" w:hanging="720"/>
      </w:pPr>
      <w:r>
        <w:rPr>
          <w:w w:val="105"/>
        </w:rPr>
        <w:t>Peng,</w:t>
      </w:r>
      <w:r>
        <w:rPr>
          <w:spacing w:val="-1"/>
          <w:w w:val="105"/>
        </w:rPr>
        <w:t xml:space="preserve"> </w:t>
      </w:r>
      <w:r>
        <w:rPr>
          <w:w w:val="105"/>
        </w:rPr>
        <w:t>W.,</w:t>
      </w:r>
      <w:r>
        <w:rPr>
          <w:spacing w:val="-1"/>
          <w:w w:val="105"/>
        </w:rPr>
        <w:t xml:space="preserve"> </w:t>
      </w:r>
      <w:r>
        <w:rPr>
          <w:w w:val="105"/>
        </w:rPr>
        <w:t>Lim,</w:t>
      </w:r>
      <w:r>
        <w:rPr>
          <w:spacing w:val="-5"/>
          <w:w w:val="105"/>
        </w:rPr>
        <w:t xml:space="preserve"> </w:t>
      </w:r>
      <w:r>
        <w:rPr>
          <w:w w:val="105"/>
        </w:rPr>
        <w:t>S.,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Meng, J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(2023).</w:t>
      </w:r>
      <w:r>
        <w:rPr>
          <w:spacing w:val="-1"/>
          <w:w w:val="105"/>
        </w:rPr>
        <w:t xml:space="preserve"> </w:t>
      </w:r>
      <w:r>
        <w:rPr>
          <w:w w:val="105"/>
        </w:rPr>
        <w:t>Persuasive strategies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online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misinformation: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 systematic review. </w:t>
      </w:r>
      <w:r>
        <w:rPr>
          <w:i/>
          <w:w w:val="105"/>
        </w:rPr>
        <w:t xml:space="preserve">Information, Communication and Society, </w:t>
      </w:r>
      <w:r>
        <w:rPr>
          <w:w w:val="105"/>
        </w:rPr>
        <w:t xml:space="preserve">26 (11), 2131-2148. </w:t>
      </w:r>
      <w:hyperlink r:id="rId80">
        <w:r>
          <w:rPr>
            <w:color w:val="0562C1"/>
            <w:spacing w:val="-2"/>
            <w:w w:val="105"/>
            <w:u w:val="single" w:color="0562C1"/>
          </w:rPr>
          <w:t>https://doi.org/10.1080/1369118X.2022.2085615</w:t>
        </w:r>
      </w:hyperlink>
    </w:p>
    <w:p w14:paraId="55A56EEE" w14:textId="77777777" w:rsidR="00396F2E" w:rsidRDefault="00737E9D">
      <w:pPr>
        <w:pStyle w:val="BodyText"/>
        <w:ind w:right="241"/>
      </w:pPr>
      <w:r>
        <w:rPr>
          <w:w w:val="105"/>
        </w:rPr>
        <w:t xml:space="preserve">Poulsen, S. H., </w:t>
      </w:r>
      <w:r>
        <w:rPr>
          <w:b/>
          <w:w w:val="105"/>
        </w:rPr>
        <w:t>Bond, R. M.</w:t>
      </w:r>
      <w:r>
        <w:rPr>
          <w:w w:val="105"/>
        </w:rPr>
        <w:t xml:space="preserve">, &amp; </w:t>
      </w:r>
      <w:r>
        <w:rPr>
          <w:b/>
          <w:w w:val="105"/>
        </w:rPr>
        <w:t xml:space="preserve">Garrett, R. K. </w:t>
      </w:r>
      <w:r>
        <w:rPr>
          <w:w w:val="105"/>
        </w:rPr>
        <w:t xml:space="preserve">(2023). Comparing beliefs in falsehoods based on satiric and non-satiric news. </w:t>
      </w:r>
      <w:r>
        <w:rPr>
          <w:i/>
          <w:w w:val="105"/>
        </w:rPr>
        <w:t>PLOS ONE</w:t>
      </w:r>
      <w:r>
        <w:rPr>
          <w:w w:val="105"/>
        </w:rPr>
        <w:t xml:space="preserve">, </w:t>
      </w:r>
      <w:r>
        <w:rPr>
          <w:i/>
          <w:w w:val="105"/>
        </w:rPr>
        <w:t>18</w:t>
      </w:r>
      <w:r>
        <w:rPr>
          <w:w w:val="105"/>
        </w:rPr>
        <w:t xml:space="preserve">(1), e0278639. </w:t>
      </w:r>
      <w:hyperlink r:id="rId81">
        <w:r>
          <w:rPr>
            <w:color w:val="0562C1"/>
            <w:spacing w:val="-2"/>
            <w:w w:val="105"/>
            <w:u w:val="single" w:color="0562C1"/>
          </w:rPr>
          <w:t>https://doi.org/10.1371/journal.pone.0278639</w:t>
        </w:r>
      </w:hyperlink>
    </w:p>
    <w:p w14:paraId="469D9234" w14:textId="77777777" w:rsidR="00396F2E" w:rsidRDefault="00737E9D">
      <w:pPr>
        <w:pStyle w:val="BodyText"/>
        <w:spacing w:before="238"/>
      </w:pPr>
      <w:r>
        <w:rPr>
          <w:w w:val="105"/>
        </w:rPr>
        <w:t>Qin L., Hassell,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H., and </w:t>
      </w:r>
      <w:r>
        <w:rPr>
          <w:b/>
          <w:w w:val="105"/>
        </w:rPr>
        <w:t xml:space="preserve">Bond, R. M. </w:t>
      </w:r>
      <w:r>
        <w:rPr>
          <w:w w:val="105"/>
        </w:rPr>
        <w:t xml:space="preserve">(2023) Journalists’ Networks: Homophily and Peering Over the Shoulder of other Journalists. </w:t>
      </w:r>
      <w:proofErr w:type="spellStart"/>
      <w:r>
        <w:rPr>
          <w:i/>
          <w:w w:val="105"/>
        </w:rPr>
        <w:t>PLoS</w:t>
      </w:r>
      <w:proofErr w:type="spellEnd"/>
      <w:r>
        <w:rPr>
          <w:i/>
          <w:w w:val="105"/>
        </w:rPr>
        <w:t xml:space="preserve"> One </w:t>
      </w:r>
      <w:r>
        <w:rPr>
          <w:w w:val="105"/>
        </w:rPr>
        <w:t xml:space="preserve">18 (10): e0291544. </w:t>
      </w:r>
      <w:hyperlink r:id="rId82">
        <w:r>
          <w:rPr>
            <w:color w:val="0562C1"/>
            <w:spacing w:val="-2"/>
            <w:w w:val="105"/>
            <w:u w:val="single" w:color="0562C1"/>
          </w:rPr>
          <w:t>https://doi.org/10.1371/journal.pone.0291544</w:t>
        </w:r>
      </w:hyperlink>
    </w:p>
    <w:p w14:paraId="25FEA464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34F55F74" w14:textId="77777777" w:rsidR="00396F2E" w:rsidRDefault="00737E9D">
      <w:pPr>
        <w:pStyle w:val="BodyText"/>
        <w:spacing w:before="77"/>
        <w:ind w:right="169"/>
        <w:rPr>
          <w:i/>
        </w:rPr>
      </w:pPr>
      <w:r>
        <w:lastRenderedPageBreak/>
        <w:t>Rheu,</w:t>
      </w:r>
      <w:r>
        <w:rPr>
          <w:spacing w:val="25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J.,</w:t>
      </w:r>
      <w:r>
        <w:rPr>
          <w:spacing w:val="25"/>
        </w:rPr>
        <w:t xml:space="preserve"> </w:t>
      </w:r>
      <w:r>
        <w:t>Dai,</w:t>
      </w:r>
      <w:r>
        <w:rPr>
          <w:spacing w:val="25"/>
        </w:rPr>
        <w:t xml:space="preserve"> </w:t>
      </w:r>
      <w:r>
        <w:t>Y.,</w:t>
      </w:r>
      <w:r>
        <w:rPr>
          <w:spacing w:val="20"/>
        </w:rPr>
        <w:t xml:space="preserve"> </w:t>
      </w:r>
      <w:r>
        <w:rPr>
          <w:b/>
        </w:rPr>
        <w:t>Meng,</w:t>
      </w:r>
      <w:r>
        <w:rPr>
          <w:b/>
          <w:spacing w:val="24"/>
        </w:rPr>
        <w:t xml:space="preserve"> </w:t>
      </w:r>
      <w:r>
        <w:rPr>
          <w:b/>
        </w:rPr>
        <w:t>J</w:t>
      </w:r>
      <w:r>
        <w:t>.,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Peng,</w:t>
      </w:r>
      <w:r>
        <w:rPr>
          <w:spacing w:val="25"/>
        </w:rPr>
        <w:t xml:space="preserve"> </w:t>
      </w:r>
      <w:r>
        <w:t>W.</w:t>
      </w:r>
      <w:r>
        <w:rPr>
          <w:spacing w:val="20"/>
        </w:rPr>
        <w:t xml:space="preserve"> </w:t>
      </w:r>
      <w:r>
        <w:t>(in</w:t>
      </w:r>
      <w:r>
        <w:rPr>
          <w:spacing w:val="24"/>
        </w:rPr>
        <w:t xml:space="preserve"> </w:t>
      </w:r>
      <w:r>
        <w:t>press).</w:t>
      </w:r>
      <w:r>
        <w:rPr>
          <w:spacing w:val="17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chatbot</w:t>
      </w:r>
      <w:r>
        <w:rPr>
          <w:spacing w:val="22"/>
        </w:rPr>
        <w:t xml:space="preserve"> </w:t>
      </w:r>
      <w:r>
        <w:t>disappoints</w:t>
      </w:r>
      <w:r>
        <w:rPr>
          <w:spacing w:val="24"/>
        </w:rPr>
        <w:t xml:space="preserve"> </w:t>
      </w:r>
      <w:r>
        <w:t>you:</w:t>
      </w:r>
      <w:r>
        <w:rPr>
          <w:spacing w:val="25"/>
        </w:rPr>
        <w:t xml:space="preserve"> </w:t>
      </w:r>
      <w:r>
        <w:t xml:space="preserve">Expectancy </w:t>
      </w:r>
      <w:r>
        <w:rPr>
          <w:w w:val="110"/>
        </w:rPr>
        <w:t>violation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human-chatbot</w:t>
      </w:r>
      <w:r>
        <w:rPr>
          <w:spacing w:val="-14"/>
          <w:w w:val="110"/>
        </w:rPr>
        <w:t xml:space="preserve"> </w:t>
      </w:r>
      <w:r>
        <w:rPr>
          <w:w w:val="110"/>
        </w:rPr>
        <w:t>interaction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social</w:t>
      </w:r>
      <w:r>
        <w:rPr>
          <w:spacing w:val="-13"/>
          <w:w w:val="110"/>
        </w:rPr>
        <w:t xml:space="preserve"> </w:t>
      </w:r>
      <w:r>
        <w:rPr>
          <w:w w:val="110"/>
        </w:rPr>
        <w:t>support</w:t>
      </w:r>
      <w:r>
        <w:rPr>
          <w:spacing w:val="-14"/>
          <w:w w:val="110"/>
        </w:rPr>
        <w:t xml:space="preserve"> </w:t>
      </w:r>
      <w:r>
        <w:rPr>
          <w:w w:val="110"/>
        </w:rPr>
        <w:t>context.</w:t>
      </w:r>
      <w:r>
        <w:rPr>
          <w:spacing w:val="-14"/>
          <w:w w:val="110"/>
        </w:rPr>
        <w:t xml:space="preserve"> </w:t>
      </w:r>
      <w:r>
        <w:rPr>
          <w:i/>
          <w:w w:val="110"/>
        </w:rPr>
        <w:t xml:space="preserve">Communication </w:t>
      </w:r>
      <w:r>
        <w:rPr>
          <w:i/>
          <w:spacing w:val="-2"/>
          <w:w w:val="110"/>
        </w:rPr>
        <w:t>Research.</w:t>
      </w:r>
    </w:p>
    <w:p w14:paraId="445BB7C9" w14:textId="77777777" w:rsidR="00396F2E" w:rsidRDefault="00737E9D">
      <w:pPr>
        <w:pStyle w:val="BodyText"/>
        <w:spacing w:before="240"/>
        <w:ind w:right="241"/>
      </w:pPr>
      <w:r>
        <w:rPr>
          <w:w w:val="105"/>
        </w:rPr>
        <w:t xml:space="preserve">Romer, D., </w:t>
      </w:r>
      <w:r>
        <w:rPr>
          <w:b/>
          <w:w w:val="105"/>
        </w:rPr>
        <w:t xml:space="preserve">Bushman, B. J.,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Rich,</w:t>
      </w:r>
      <w:r>
        <w:rPr>
          <w:spacing w:val="-2"/>
          <w:w w:val="105"/>
        </w:rPr>
        <w:t xml:space="preserve"> </w:t>
      </w:r>
      <w:r>
        <w:rPr>
          <w:w w:val="105"/>
        </w:rPr>
        <w:t>M. (2023).</w:t>
      </w:r>
      <w:r>
        <w:rPr>
          <w:spacing w:val="-2"/>
          <w:w w:val="105"/>
        </w:rPr>
        <w:t xml:space="preserve"> </w:t>
      </w:r>
      <w:r>
        <w:rPr>
          <w:w w:val="105"/>
        </w:rPr>
        <w:t>Media influences on children and advice for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parents to reduce harmful exposure to firearm violence in media. </w:t>
      </w:r>
      <w:r>
        <w:rPr>
          <w:i/>
          <w:w w:val="105"/>
        </w:rPr>
        <w:t xml:space="preserve">Pediatric Clinics. </w:t>
      </w:r>
      <w:hyperlink r:id="rId83">
        <w:r>
          <w:rPr>
            <w:color w:val="0562C1"/>
            <w:spacing w:val="-2"/>
            <w:w w:val="105"/>
            <w:u w:val="single" w:color="0562C1"/>
          </w:rPr>
          <w:t>https://doi.org/10.1016/j.pcl.2023.06.015</w:t>
        </w:r>
      </w:hyperlink>
    </w:p>
    <w:p w14:paraId="0DA68146" w14:textId="77777777" w:rsidR="00396F2E" w:rsidRDefault="00737E9D">
      <w:pPr>
        <w:pStyle w:val="BodyText"/>
        <w:spacing w:before="239"/>
        <w:ind w:left="839" w:hanging="720"/>
      </w:pPr>
      <w:r>
        <w:rPr>
          <w:w w:val="105"/>
        </w:rPr>
        <w:t>Ross,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M. Q., </w:t>
      </w:r>
      <w:r>
        <w:rPr>
          <w:b/>
          <w:w w:val="105"/>
        </w:rPr>
        <w:t>Bayer, J. B.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Rhee,</w:t>
      </w:r>
      <w:r>
        <w:rPr>
          <w:spacing w:val="-2"/>
          <w:w w:val="105"/>
        </w:rPr>
        <w:t xml:space="preserve"> </w:t>
      </w:r>
      <w:r>
        <w:rPr>
          <w:w w:val="105"/>
        </w:rPr>
        <w:t>L., Potti, I., &amp;</w:t>
      </w:r>
      <w:r>
        <w:rPr>
          <w:spacing w:val="-2"/>
          <w:w w:val="105"/>
        </w:rPr>
        <w:t xml:space="preserve"> </w:t>
      </w:r>
      <w:r>
        <w:rPr>
          <w:w w:val="105"/>
        </w:rPr>
        <w:t>Chang, Y-J. (2023).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Tracking the Temporal Flows of Mobile Communication in Daily Life. </w:t>
      </w:r>
      <w:r>
        <w:rPr>
          <w:i/>
          <w:w w:val="105"/>
        </w:rPr>
        <w:t>New Media &amp; Society</w:t>
      </w:r>
      <w:r>
        <w:rPr>
          <w:w w:val="105"/>
        </w:rPr>
        <w:t xml:space="preserve">, 25, 732-755. </w:t>
      </w:r>
      <w:hyperlink r:id="rId84">
        <w:r>
          <w:rPr>
            <w:color w:val="0562C1"/>
            <w:spacing w:val="-2"/>
            <w:w w:val="105"/>
            <w:u w:val="single" w:color="0562C1"/>
          </w:rPr>
          <w:t>https://doi.org/10.1177/1461444823115864</w:t>
        </w:r>
      </w:hyperlink>
    </w:p>
    <w:p w14:paraId="47BA1972" w14:textId="77777777" w:rsidR="00396F2E" w:rsidRDefault="00737E9D">
      <w:pPr>
        <w:pStyle w:val="BodyText"/>
        <w:spacing w:before="240"/>
        <w:ind w:left="839" w:right="392" w:hanging="720"/>
      </w:pPr>
      <w:proofErr w:type="spellStart"/>
      <w:r>
        <w:rPr>
          <w:w w:val="105"/>
        </w:rPr>
        <w:t>Ruehl</w:t>
      </w:r>
      <w:proofErr w:type="spellEnd"/>
      <w:r>
        <w:rPr>
          <w:w w:val="105"/>
        </w:rPr>
        <w:t xml:space="preserve">, M., </w:t>
      </w:r>
      <w:r>
        <w:rPr>
          <w:b/>
          <w:w w:val="105"/>
        </w:rPr>
        <w:t>Hovick</w:t>
      </w:r>
      <w:r>
        <w:rPr>
          <w:w w:val="105"/>
        </w:rPr>
        <w:t xml:space="preserve">, S., Philp, A., Sweet, K. (2023) Assessing the general public’s view of direct-to- consumer (DTC) genetic testing and their interpretation of DTC website disclaimer messages. </w:t>
      </w:r>
      <w:r>
        <w:rPr>
          <w:i/>
          <w:w w:val="105"/>
        </w:rPr>
        <w:t xml:space="preserve">European Journal of Human Genetics, </w:t>
      </w:r>
      <w:r>
        <w:rPr>
          <w:w w:val="105"/>
        </w:rPr>
        <w:t xml:space="preserve">31, 939–944. </w:t>
      </w:r>
      <w:hyperlink r:id="rId85">
        <w:r>
          <w:rPr>
            <w:color w:val="0562C1"/>
            <w:spacing w:val="-2"/>
            <w:w w:val="105"/>
            <w:u w:val="single" w:color="0562C1"/>
          </w:rPr>
          <w:t>https://doi.org/10.1038/s41431-023-01411-y</w:t>
        </w:r>
      </w:hyperlink>
    </w:p>
    <w:p w14:paraId="496EFB09" w14:textId="77777777" w:rsidR="00396F2E" w:rsidRDefault="00737E9D">
      <w:pPr>
        <w:pStyle w:val="BodyText"/>
        <w:ind w:right="241"/>
      </w:pPr>
      <w:proofErr w:type="spellStart"/>
      <w:r>
        <w:rPr>
          <w:w w:val="105"/>
        </w:rPr>
        <w:t>Senter</w:t>
      </w:r>
      <w:proofErr w:type="spellEnd"/>
      <w:r>
        <w:rPr>
          <w:w w:val="105"/>
        </w:rPr>
        <w:t xml:space="preserve">, L., </w:t>
      </w:r>
      <w:proofErr w:type="spellStart"/>
      <w:r>
        <w:rPr>
          <w:w w:val="105"/>
        </w:rPr>
        <w:t>Veney</w:t>
      </w:r>
      <w:proofErr w:type="spellEnd"/>
      <w:r>
        <w:rPr>
          <w:w w:val="105"/>
        </w:rPr>
        <w:t>, D., Surplus, T., Haynam, M., Adams, E. J., Hampel, H., Toland, A. E., Presley, C.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J., </w:t>
      </w:r>
      <w:proofErr w:type="spellStart"/>
      <w:r>
        <w:rPr>
          <w:w w:val="105"/>
        </w:rPr>
        <w:t>Padamsee</w:t>
      </w:r>
      <w:proofErr w:type="spellEnd"/>
      <w:r>
        <w:rPr>
          <w:w w:val="105"/>
        </w:rPr>
        <w:t xml:space="preserve">, T. J., Lee, C. N., </w:t>
      </w:r>
      <w:r>
        <w:rPr>
          <w:b/>
          <w:w w:val="105"/>
        </w:rPr>
        <w:t>Hovick</w:t>
      </w:r>
      <w:r>
        <w:rPr>
          <w:w w:val="105"/>
        </w:rPr>
        <w:t>, S. R., &amp; Stover, D. G. (2023). Patient understanding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tumor</w:t>
      </w:r>
      <w:r>
        <w:rPr>
          <w:spacing w:val="-4"/>
          <w:w w:val="105"/>
        </w:rPr>
        <w:t xml:space="preserve"> </w:t>
      </w:r>
      <w:r>
        <w:rPr>
          <w:w w:val="105"/>
        </w:rPr>
        <w:t>genomic</w:t>
      </w:r>
      <w:r>
        <w:rPr>
          <w:spacing w:val="-6"/>
          <w:w w:val="105"/>
        </w:rPr>
        <w:t xml:space="preserve"> </w:t>
      </w:r>
      <w:r>
        <w:rPr>
          <w:w w:val="105"/>
        </w:rPr>
        <w:t>testing: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4"/>
          <w:w w:val="105"/>
        </w:rPr>
        <w:t xml:space="preserve"> </w:t>
      </w:r>
      <w:r>
        <w:rPr>
          <w:w w:val="105"/>
        </w:rPr>
        <w:t>effort.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JCO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Oncology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Practice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(1),</w:t>
      </w:r>
      <w:r>
        <w:rPr>
          <w:spacing w:val="-6"/>
          <w:w w:val="105"/>
        </w:rPr>
        <w:t xml:space="preserve"> </w:t>
      </w:r>
      <w:r>
        <w:rPr>
          <w:w w:val="105"/>
        </w:rPr>
        <w:t>e8- e14.</w:t>
      </w:r>
      <w:r>
        <w:rPr>
          <w:spacing w:val="-3"/>
          <w:w w:val="105"/>
        </w:rPr>
        <w:t xml:space="preserve"> </w:t>
      </w:r>
      <w:hyperlink r:id="rId86">
        <w:r>
          <w:rPr>
            <w:color w:val="0562C1"/>
            <w:w w:val="105"/>
            <w:u w:val="single" w:color="0562C1"/>
          </w:rPr>
          <w:t>https://doi.org/10.1200/op.22.00316</w:t>
        </w:r>
      </w:hyperlink>
      <w:r>
        <w:rPr>
          <w:w w:val="105"/>
        </w:rPr>
        <w:t>.</w:t>
      </w:r>
    </w:p>
    <w:p w14:paraId="41A17331" w14:textId="77777777" w:rsidR="00396F2E" w:rsidRDefault="00737E9D">
      <w:pPr>
        <w:spacing w:before="239"/>
        <w:ind w:left="839" w:hanging="720"/>
      </w:pPr>
      <w:r>
        <w:rPr>
          <w:w w:val="105"/>
        </w:rPr>
        <w:t xml:space="preserve">Snyder, A. L., </w:t>
      </w:r>
      <w:r>
        <w:rPr>
          <w:b/>
          <w:w w:val="105"/>
        </w:rPr>
        <w:t>Bonus, J. A.</w:t>
      </w:r>
      <w:r>
        <w:rPr>
          <w:w w:val="105"/>
        </w:rPr>
        <w:t xml:space="preserve">, &amp; </w:t>
      </w:r>
      <w:proofErr w:type="spellStart"/>
      <w:r>
        <w:rPr>
          <w:w w:val="105"/>
        </w:rPr>
        <w:t>Cingel</w:t>
      </w:r>
      <w:proofErr w:type="spellEnd"/>
      <w:r>
        <w:rPr>
          <w:w w:val="105"/>
        </w:rPr>
        <w:t xml:space="preserve">, D. P. (2023). Representations of LGBQ+ families in young children’s media. </w:t>
      </w:r>
      <w:r>
        <w:rPr>
          <w:i/>
          <w:w w:val="105"/>
        </w:rPr>
        <w:t>Journal of Children and Media</w:t>
      </w:r>
      <w:r>
        <w:rPr>
          <w:w w:val="105"/>
        </w:rPr>
        <w:t xml:space="preserve">, </w:t>
      </w:r>
      <w:r>
        <w:rPr>
          <w:i/>
          <w:w w:val="105"/>
        </w:rPr>
        <w:t>17</w:t>
      </w:r>
      <w:r>
        <w:rPr>
          <w:w w:val="105"/>
        </w:rPr>
        <w:t xml:space="preserve">(1), 154-160. </w:t>
      </w:r>
      <w:hyperlink r:id="rId87">
        <w:r>
          <w:rPr>
            <w:color w:val="0562C1"/>
            <w:spacing w:val="-2"/>
            <w:w w:val="105"/>
            <w:u w:val="single" w:color="0562C1"/>
          </w:rPr>
          <w:t>https://doi.org/10.1080/17482798.2023.2173856</w:t>
        </w:r>
      </w:hyperlink>
    </w:p>
    <w:p w14:paraId="69CD005B" w14:textId="77777777" w:rsidR="00396F2E" w:rsidRDefault="00737E9D">
      <w:pPr>
        <w:spacing w:before="241"/>
        <w:ind w:left="840" w:right="169" w:hanging="721"/>
      </w:pPr>
      <w:r>
        <w:rPr>
          <w:w w:val="105"/>
        </w:rPr>
        <w:t xml:space="preserve">Solomon, D. H., </w:t>
      </w:r>
      <w:r>
        <w:rPr>
          <w:b/>
          <w:w w:val="105"/>
        </w:rPr>
        <w:t xml:space="preserve">Brinberg, M., </w:t>
      </w:r>
      <w:r>
        <w:rPr>
          <w:w w:val="105"/>
        </w:rPr>
        <w:t xml:space="preserve">Bodie, G. D., Jones, S., M., &amp; Ram, N. (2023). A dynamic dyadic systems perspective on interpersonal conversation. </w:t>
      </w:r>
      <w:r>
        <w:rPr>
          <w:i/>
          <w:w w:val="105"/>
        </w:rPr>
        <w:t>Communication Methods and Measures, 17</w:t>
      </w:r>
      <w:r>
        <w:rPr>
          <w:w w:val="105"/>
        </w:rPr>
        <w:t>(4), 273-292</w:t>
      </w:r>
      <w:r>
        <w:rPr>
          <w:i/>
          <w:w w:val="105"/>
        </w:rPr>
        <w:t xml:space="preserve">. </w:t>
      </w:r>
      <w:hyperlink r:id="rId88">
        <w:r>
          <w:rPr>
            <w:color w:val="0562C1"/>
            <w:w w:val="105"/>
            <w:u w:val="single" w:color="0562C1"/>
          </w:rPr>
          <w:t>https://doi.org/10.1080/19312458.2023.2237404</w:t>
        </w:r>
      </w:hyperlink>
    </w:p>
    <w:p w14:paraId="78938FED" w14:textId="77777777" w:rsidR="00396F2E" w:rsidRDefault="00737E9D">
      <w:pPr>
        <w:pStyle w:val="BodyText"/>
        <w:spacing w:before="240"/>
        <w:ind w:right="402"/>
      </w:pPr>
      <w:r>
        <w:rPr>
          <w:w w:val="105"/>
        </w:rPr>
        <w:t xml:space="preserve">Stein, M., Krause, C., Rodgers, E., </w:t>
      </w:r>
      <w:proofErr w:type="spellStart"/>
      <w:r>
        <w:rPr>
          <w:w w:val="105"/>
        </w:rPr>
        <w:t>Silwal</w:t>
      </w:r>
      <w:proofErr w:type="spellEnd"/>
      <w:r>
        <w:rPr>
          <w:w w:val="105"/>
        </w:rPr>
        <w:t xml:space="preserve">, A., </w:t>
      </w:r>
      <w:proofErr w:type="spellStart"/>
      <w:r>
        <w:rPr>
          <w:w w:val="105"/>
        </w:rPr>
        <w:t>Helme</w:t>
      </w:r>
      <w:proofErr w:type="spellEnd"/>
      <w:r>
        <w:rPr>
          <w:w w:val="105"/>
        </w:rPr>
        <w:t xml:space="preserve">, D.W., </w:t>
      </w:r>
      <w:r>
        <w:rPr>
          <w:b/>
          <w:w w:val="105"/>
        </w:rPr>
        <w:t>Slater, M.D.</w:t>
      </w:r>
      <w:r>
        <w:rPr>
          <w:w w:val="105"/>
        </w:rPr>
        <w:t xml:space="preserve">, Beard, D., Lewis, N., Luster, J., Stephens, K., &amp; </w:t>
      </w:r>
      <w:proofErr w:type="spellStart"/>
      <w:r>
        <w:rPr>
          <w:w w:val="105"/>
        </w:rPr>
        <w:t>Lefebrve</w:t>
      </w:r>
      <w:proofErr w:type="spellEnd"/>
      <w:r>
        <w:rPr>
          <w:w w:val="105"/>
        </w:rPr>
        <w:t xml:space="preserve">, C. (2023). Lessons learned from developing tailored community communication campaigns in the </w:t>
      </w:r>
      <w:proofErr w:type="spellStart"/>
      <w:r>
        <w:rPr>
          <w:w w:val="105"/>
        </w:rPr>
        <w:t>HEALing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communities</w:t>
      </w:r>
      <w:proofErr w:type="gramEnd"/>
      <w:r>
        <w:rPr>
          <w:w w:val="105"/>
        </w:rPr>
        <w:t xml:space="preserve"> study. </w:t>
      </w:r>
      <w:r>
        <w:rPr>
          <w:i/>
          <w:w w:val="105"/>
        </w:rPr>
        <w:t xml:space="preserve">Journal of Health Communication. </w:t>
      </w:r>
      <w:r>
        <w:rPr>
          <w:w w:val="105"/>
        </w:rPr>
        <w:t xml:space="preserve">Online first. </w:t>
      </w:r>
      <w:hyperlink r:id="rId89">
        <w:r>
          <w:rPr>
            <w:color w:val="0562C1"/>
            <w:w w:val="105"/>
            <w:u w:val="single" w:color="0562C1"/>
          </w:rPr>
          <w:t>https://doi.org/10.1080/10810730.2023.2262948</w:t>
        </w:r>
      </w:hyperlink>
    </w:p>
    <w:p w14:paraId="50057461" w14:textId="77777777" w:rsidR="00396F2E" w:rsidRDefault="00737E9D">
      <w:pPr>
        <w:pStyle w:val="BodyText"/>
        <w:spacing w:before="239"/>
        <w:ind w:right="169"/>
      </w:pPr>
      <w:proofErr w:type="spellStart"/>
      <w:r>
        <w:rPr>
          <w:w w:val="105"/>
        </w:rPr>
        <w:t>Tchernev</w:t>
      </w:r>
      <w:proofErr w:type="spellEnd"/>
      <w:r>
        <w:rPr>
          <w:w w:val="105"/>
        </w:rPr>
        <w:t xml:space="preserve">, J.M., Collier, J., &amp; </w:t>
      </w:r>
      <w:r>
        <w:rPr>
          <w:b/>
          <w:w w:val="105"/>
        </w:rPr>
        <w:t xml:space="preserve">Wang, Z. </w:t>
      </w:r>
      <w:r>
        <w:rPr>
          <w:w w:val="105"/>
        </w:rPr>
        <w:t>(2023). There and back again? Exploring the real-time cognitive journey of narrative transportation.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Communication Research</w:t>
      </w:r>
      <w:r>
        <w:rPr>
          <w:w w:val="105"/>
        </w:rPr>
        <w:t>, 50,</w:t>
      </w:r>
      <w:r>
        <w:rPr>
          <w:spacing w:val="-1"/>
          <w:w w:val="105"/>
        </w:rPr>
        <w:t xml:space="preserve"> </w:t>
      </w:r>
      <w:r>
        <w:rPr>
          <w:w w:val="105"/>
        </w:rPr>
        <w:t>312-337.</w:t>
      </w:r>
    </w:p>
    <w:p w14:paraId="7C4E7BAF" w14:textId="77777777" w:rsidR="00396F2E" w:rsidRDefault="00737E9D">
      <w:pPr>
        <w:pStyle w:val="BodyText"/>
        <w:spacing w:before="240"/>
        <w:ind w:right="169"/>
      </w:pPr>
      <w:r>
        <w:rPr>
          <w:w w:val="105"/>
        </w:rPr>
        <w:t>Tong,</w:t>
      </w:r>
      <w:r>
        <w:rPr>
          <w:spacing w:val="-1"/>
          <w:w w:val="105"/>
        </w:rPr>
        <w:t xml:space="preserve"> </w:t>
      </w:r>
      <w:r>
        <w:rPr>
          <w:w w:val="105"/>
        </w:rPr>
        <w:t>S.</w:t>
      </w:r>
      <w:r>
        <w:rPr>
          <w:spacing w:val="-1"/>
          <w:w w:val="105"/>
        </w:rPr>
        <w:t xml:space="preserve"> </w:t>
      </w:r>
      <w:r>
        <w:rPr>
          <w:w w:val="105"/>
        </w:rPr>
        <w:t>T.,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DeAndrea,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 xml:space="preserve">D. C. </w:t>
      </w:r>
      <w:r>
        <w:rPr>
          <w:w w:val="105"/>
        </w:rPr>
        <w:t>(2023).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effects</w:t>
      </w:r>
      <w:r>
        <w:rPr>
          <w:spacing w:val="-2"/>
          <w:w w:val="105"/>
        </w:rPr>
        <w:t xml:space="preserve"> </w:t>
      </w:r>
      <w:r>
        <w:rPr>
          <w:w w:val="105"/>
        </w:rPr>
        <w:t>of observer</w:t>
      </w:r>
      <w:r>
        <w:rPr>
          <w:spacing w:val="-2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2"/>
          <w:w w:val="105"/>
        </w:rPr>
        <w:t xml:space="preserve"> </w:t>
      </w:r>
      <w:r>
        <w:rPr>
          <w:w w:val="105"/>
        </w:rPr>
        <w:t>on judgments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anti- Asian hate tweets and online activism response. </w:t>
      </w:r>
      <w:proofErr w:type="gramStart"/>
      <w:r>
        <w:rPr>
          <w:i/>
          <w:w w:val="105"/>
        </w:rPr>
        <w:t>Social Media</w:t>
      </w:r>
      <w:proofErr w:type="gramEnd"/>
      <w:r>
        <w:rPr>
          <w:i/>
          <w:w w:val="105"/>
        </w:rPr>
        <w:t xml:space="preserve"> + Society, 9</w:t>
      </w:r>
      <w:r>
        <w:rPr>
          <w:w w:val="105"/>
        </w:rPr>
        <w:t xml:space="preserve">, 1-12. </w:t>
      </w:r>
      <w:hyperlink r:id="rId90">
        <w:r>
          <w:rPr>
            <w:color w:val="0562C1"/>
            <w:spacing w:val="-2"/>
            <w:w w:val="105"/>
            <w:u w:val="single" w:color="0562C1"/>
          </w:rPr>
          <w:t>https://doi.org/10.1177/20563051231157299</w:t>
        </w:r>
      </w:hyperlink>
    </w:p>
    <w:p w14:paraId="69EBEF98" w14:textId="77777777" w:rsidR="00396F2E" w:rsidRDefault="00737E9D">
      <w:pPr>
        <w:pStyle w:val="BodyText"/>
        <w:ind w:right="238"/>
      </w:pPr>
      <w:r>
        <w:rPr>
          <w:w w:val="105"/>
        </w:rPr>
        <w:t xml:space="preserve">Watts, J. </w:t>
      </w:r>
      <w:r>
        <w:rPr>
          <w:b/>
          <w:w w:val="105"/>
        </w:rPr>
        <w:t>Hovick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S.R. (2023). The influence of family communication patterns and identity frames on perceived collective psychological ownership and intentions to share health information. </w:t>
      </w:r>
      <w:r>
        <w:rPr>
          <w:i/>
          <w:w w:val="105"/>
        </w:rPr>
        <w:t>Health Communication</w:t>
      </w:r>
      <w:r>
        <w:rPr>
          <w:w w:val="105"/>
        </w:rPr>
        <w:t xml:space="preserve">, 38 (6), 1246-1254. </w:t>
      </w:r>
      <w:hyperlink r:id="rId91">
        <w:r>
          <w:rPr>
            <w:color w:val="0562C1"/>
            <w:spacing w:val="-2"/>
            <w:w w:val="105"/>
            <w:u w:val="single" w:color="0562C1"/>
          </w:rPr>
          <w:t>https://doi.org/10.1080/10410236.2021.1999573</w:t>
        </w:r>
      </w:hyperlink>
    </w:p>
    <w:p w14:paraId="1B538059" w14:textId="77777777" w:rsidR="00396F2E" w:rsidRDefault="00737E9D">
      <w:pPr>
        <w:spacing w:before="239"/>
        <w:ind w:left="839" w:hanging="720"/>
      </w:pPr>
      <w:r>
        <w:rPr>
          <w:w w:val="105"/>
        </w:rPr>
        <w:t>Watts,</w:t>
      </w:r>
      <w:r>
        <w:rPr>
          <w:spacing w:val="-1"/>
          <w:w w:val="105"/>
        </w:rPr>
        <w:t xml:space="preserve"> </w:t>
      </w:r>
      <w:r>
        <w:rPr>
          <w:w w:val="105"/>
        </w:rPr>
        <w:t>J.,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Bonus,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J.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A.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Moyer-Guse,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E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(2023).</w:t>
      </w:r>
      <w:r>
        <w:rPr>
          <w:spacing w:val="-7"/>
          <w:w w:val="105"/>
        </w:rPr>
        <w:t xml:space="preserve"> </w:t>
      </w:r>
      <w:r>
        <w:rPr>
          <w:w w:val="105"/>
        </w:rPr>
        <w:t>Wise</w:t>
      </w:r>
      <w:r>
        <w:rPr>
          <w:spacing w:val="-2"/>
          <w:w w:val="105"/>
        </w:rPr>
        <w:t xml:space="preserve"> </w:t>
      </w:r>
      <w:r>
        <w:rPr>
          <w:w w:val="105"/>
        </w:rPr>
        <w:t>beyond</w:t>
      </w:r>
      <w:r>
        <w:rPr>
          <w:spacing w:val="-2"/>
          <w:w w:val="105"/>
        </w:rPr>
        <w:t xml:space="preserve"> </w:t>
      </w:r>
      <w:r>
        <w:rPr>
          <w:w w:val="105"/>
        </w:rPr>
        <w:t>their years:</w:t>
      </w:r>
      <w:r>
        <w:rPr>
          <w:spacing w:val="-4"/>
          <w:w w:val="105"/>
        </w:rPr>
        <w:t xml:space="preserve"> </w:t>
      </w:r>
      <w:r>
        <w:rPr>
          <w:w w:val="105"/>
        </w:rPr>
        <w:t>Testing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mediated wisdom of experience framework with children. </w:t>
      </w:r>
      <w:r>
        <w:rPr>
          <w:i/>
          <w:w w:val="105"/>
        </w:rPr>
        <w:t>Media Psychology</w:t>
      </w:r>
      <w:r>
        <w:rPr>
          <w:w w:val="105"/>
        </w:rPr>
        <w:t>.</w:t>
      </w:r>
    </w:p>
    <w:p w14:paraId="6D6F9FE9" w14:textId="77777777" w:rsidR="00396F2E" w:rsidRDefault="00396F2E">
      <w:pPr>
        <w:sectPr w:rsidR="00396F2E">
          <w:pgSz w:w="12240" w:h="15840"/>
          <w:pgMar w:top="1360" w:right="1340" w:bottom="1200" w:left="1320" w:header="0" w:footer="1014" w:gutter="0"/>
          <w:cols w:space="720"/>
        </w:sectPr>
      </w:pPr>
    </w:p>
    <w:p w14:paraId="6E5695B8" w14:textId="77777777" w:rsidR="00396F2E" w:rsidRDefault="00737E9D">
      <w:pPr>
        <w:pStyle w:val="BodyText"/>
        <w:spacing w:before="77"/>
        <w:ind w:firstLine="0"/>
      </w:pPr>
      <w:hyperlink r:id="rId92">
        <w:r>
          <w:rPr>
            <w:color w:val="0562C1"/>
            <w:spacing w:val="-2"/>
            <w:w w:val="105"/>
            <w:u w:val="single" w:color="0562C1"/>
          </w:rPr>
          <w:t>https://doi.org/10.1080/15213269.2023.2287657</w:t>
        </w:r>
      </w:hyperlink>
    </w:p>
    <w:p w14:paraId="0ABA993A" w14:textId="77777777" w:rsidR="00396F2E" w:rsidRDefault="00737E9D">
      <w:pPr>
        <w:pStyle w:val="BodyText"/>
        <w:spacing w:before="240"/>
        <w:ind w:left="839" w:hanging="720"/>
      </w:pPr>
      <w:r>
        <w:t>Watts,</w:t>
      </w:r>
      <w:r>
        <w:rPr>
          <w:spacing w:val="36"/>
        </w:rPr>
        <w:t xml:space="preserve"> </w:t>
      </w:r>
      <w:r>
        <w:t>J.,</w:t>
      </w:r>
      <w:r>
        <w:rPr>
          <w:spacing w:val="36"/>
        </w:rPr>
        <w:t xml:space="preserve"> </w:t>
      </w:r>
      <w:r>
        <w:rPr>
          <w:b/>
        </w:rPr>
        <w:t>Slater,</w:t>
      </w:r>
      <w:r>
        <w:rPr>
          <w:b/>
          <w:spacing w:val="34"/>
        </w:rPr>
        <w:t xml:space="preserve"> </w:t>
      </w:r>
      <w:r>
        <w:rPr>
          <w:b/>
        </w:rPr>
        <w:t>M.D</w:t>
      </w:r>
      <w:r>
        <w:t>.,</w:t>
      </w:r>
      <w:r>
        <w:rPr>
          <w:spacing w:val="36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rPr>
          <w:b/>
        </w:rPr>
        <w:t>Moyer-Guse,</w:t>
      </w:r>
      <w:r>
        <w:rPr>
          <w:b/>
          <w:spacing w:val="34"/>
        </w:rPr>
        <w:t xml:space="preserve"> </w:t>
      </w:r>
      <w:r>
        <w:rPr>
          <w:b/>
        </w:rPr>
        <w:t>E.</w:t>
      </w:r>
      <w:r>
        <w:rPr>
          <w:b/>
          <w:spacing w:val="34"/>
        </w:rPr>
        <w:t xml:space="preserve"> </w:t>
      </w:r>
      <w:r>
        <w:t>(2023).</w:t>
      </w:r>
      <w:r>
        <w:rPr>
          <w:spacing w:val="36"/>
        </w:rPr>
        <w:t xml:space="preserve"> </w:t>
      </w:r>
      <w:r>
        <w:t>Affective</w:t>
      </w:r>
      <w:r>
        <w:rPr>
          <w:spacing w:val="34"/>
        </w:rPr>
        <w:t xml:space="preserve"> </w:t>
      </w:r>
      <w:r>
        <w:t>responses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 xml:space="preserve">counter-attitudinal </w:t>
      </w:r>
      <w:r>
        <w:rPr>
          <w:w w:val="110"/>
        </w:rPr>
        <w:t>testimonials</w:t>
      </w:r>
      <w:r>
        <w:rPr>
          <w:spacing w:val="-5"/>
          <w:w w:val="110"/>
        </w:rPr>
        <w:t xml:space="preserve"> </w:t>
      </w:r>
      <w:r>
        <w:rPr>
          <w:w w:val="110"/>
        </w:rPr>
        <w:t>drive</w:t>
      </w:r>
      <w:r>
        <w:rPr>
          <w:spacing w:val="-5"/>
          <w:w w:val="110"/>
        </w:rPr>
        <w:t xml:space="preserve"> </w:t>
      </w:r>
      <w:r>
        <w:rPr>
          <w:w w:val="110"/>
        </w:rPr>
        <w:t>persuasive</w:t>
      </w:r>
      <w:r>
        <w:rPr>
          <w:spacing w:val="-5"/>
          <w:w w:val="110"/>
        </w:rPr>
        <w:t xml:space="preserve"> </w:t>
      </w:r>
      <w:r>
        <w:rPr>
          <w:w w:val="110"/>
        </w:rPr>
        <w:t>effects: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case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physician-assisted</w:t>
      </w:r>
      <w:r>
        <w:rPr>
          <w:spacing w:val="-3"/>
          <w:w w:val="110"/>
        </w:rPr>
        <w:t xml:space="preserve"> </w:t>
      </w:r>
      <w:r>
        <w:rPr>
          <w:w w:val="110"/>
        </w:rPr>
        <w:t>suicide.</w:t>
      </w:r>
    </w:p>
    <w:p w14:paraId="3394F068" w14:textId="77777777" w:rsidR="00396F2E" w:rsidRDefault="00737E9D">
      <w:pPr>
        <w:ind w:left="839"/>
      </w:pPr>
      <w:r>
        <w:rPr>
          <w:i/>
          <w:w w:val="105"/>
        </w:rPr>
        <w:t>Communication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Research.</w:t>
      </w:r>
      <w:r>
        <w:rPr>
          <w:i/>
          <w:spacing w:val="20"/>
          <w:w w:val="105"/>
        </w:rPr>
        <w:t xml:space="preserve"> </w:t>
      </w:r>
      <w:r>
        <w:rPr>
          <w:w w:val="105"/>
        </w:rPr>
        <w:t>Online</w:t>
      </w:r>
      <w:r>
        <w:rPr>
          <w:spacing w:val="19"/>
          <w:w w:val="105"/>
        </w:rPr>
        <w:t xml:space="preserve"> </w:t>
      </w:r>
      <w:r>
        <w:rPr>
          <w:w w:val="105"/>
        </w:rPr>
        <w:t>first,</w:t>
      </w:r>
      <w:r>
        <w:rPr>
          <w:spacing w:val="16"/>
          <w:w w:val="105"/>
        </w:rPr>
        <w:t xml:space="preserve"> </w:t>
      </w:r>
      <w:hyperlink r:id="rId93">
        <w:r>
          <w:rPr>
            <w:color w:val="0562C1"/>
            <w:spacing w:val="-2"/>
            <w:w w:val="105"/>
            <w:u w:val="single" w:color="0562C1"/>
          </w:rPr>
          <w:t>https://doi.org/10.1177/00936502231198551</w:t>
        </w:r>
      </w:hyperlink>
    </w:p>
    <w:sectPr w:rsidR="00396F2E">
      <w:pgSz w:w="12240" w:h="15840"/>
      <w:pgMar w:top="136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52EC" w14:textId="77777777" w:rsidR="00737E9D" w:rsidRDefault="00737E9D">
      <w:r>
        <w:separator/>
      </w:r>
    </w:p>
  </w:endnote>
  <w:endnote w:type="continuationSeparator" w:id="0">
    <w:p w14:paraId="015348A5" w14:textId="77777777" w:rsidR="00737E9D" w:rsidRDefault="007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9C31" w14:textId="77777777" w:rsidR="00396F2E" w:rsidRDefault="00737E9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3A404043" wp14:editId="4DEE1DF6">
              <wp:simplePos x="0" y="0"/>
              <wp:positionH relativeFrom="page">
                <wp:posOffset>6218935</wp:posOffset>
              </wp:positionH>
              <wp:positionV relativeFrom="page">
                <wp:posOffset>9274556</wp:posOffset>
              </wp:positionV>
              <wp:extent cx="6527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00351E" w14:textId="77777777" w:rsidR="00396F2E" w:rsidRDefault="00737E9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9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040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9.7pt;margin-top:730.3pt;width:51.4pt;height:13.0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CHkwEAABoDAAAOAAAAZHJzL2Uyb0RvYy54bWysUsGO0zAQvSPxD5bv1G1Ru6uo6QpYgZBW&#10;gLTLB7iO3UTEHjPjNunfM3bTFsENcbHHnvGb99548zD6XhwtUgehlovZXAobDDRd2Nfy+8vHN/dS&#10;UNKh0T0EW8uTJfmwff1qM8TKLqGFvrEoGCRQNcRatinFSikyrfWaZhBt4KQD9DrxEfeqQT0wuu/V&#10;cj5fqwGwiQjGEvHt4zkptwXfOWvSV+fIJtHXkrmlsmJZd3lV242u9qhj25mJhv4HFl53gZteoR51&#10;0uKA3V9QvjMIBC7NDHgFznXGFg2sZjH/Q81zq6MtWtgcileb6P/Bmi/H5/gNRRrfw8gDLCIoPoH5&#10;QeyNGiJVU032lCri6ix0dOjzzhIEP2RvT1c/7ZiE4cv1anl3zxnDqcV6dfd2lf1Wt8cRKX2y4EUO&#10;aok8rkJAH58onUsvJROXc/tMJI27kUtyuIPmxBoGHmMt6edBo5Wi/xzYpzzzS4CXYHcJMPUfoPyM&#10;LCXAu0MC15XON9ypMw+gcJ8+S57w7+dSdfvS218AAAD//wMAUEsDBBQABgAIAAAAIQAqJl0n4QAA&#10;AA4BAAAPAAAAZHJzL2Rvd25yZXYueG1sTI+xTsMwEIZ3JN7Bukps1G5UuUmIU1UIJiREGgZGJ3YT&#10;q/E5xG4b3h5ngvHu//Tfd8V+tgO56skbhwI2awZEY+uUwU7AZ/36mALxQaKSg0Mt4Ed72Jf3d4XM&#10;lbthpa/H0JFYgj6XAvoQxpxS3/baSr92o8aYndxkZYjj1FE1yVsstwNNGOPUSoPxQi9H/dzr9ny8&#10;WAGHL6xezPd781GdKlPXGcM3fhbiYTUfnoAEPYc/GBb9qA5ldGrcBZUng4Bsl20jGoMtZxzIgrA0&#10;SYA0yy7lO6BlQf+/Uf4CAAD//wMAUEsBAi0AFAAGAAgAAAAhALaDOJL+AAAA4QEAABMAAAAAAAAA&#10;AAAAAAAAAAAAAFtDb250ZW50X1R5cGVzXS54bWxQSwECLQAUAAYACAAAACEAOP0h/9YAAACUAQAA&#10;CwAAAAAAAAAAAAAAAAAvAQAAX3JlbHMvLnJlbHNQSwECLQAUAAYACAAAACEAnlSwh5MBAAAaAwAA&#10;DgAAAAAAAAAAAAAAAAAuAgAAZHJzL2Uyb0RvYy54bWxQSwECLQAUAAYACAAAACEAKiZdJ+EAAAAO&#10;AQAADwAAAAAAAAAAAAAAAADtAwAAZHJzL2Rvd25yZXYueG1sUEsFBgAAAAAEAAQA8wAAAPsEAAAA&#10;AA==&#10;" filled="f" stroked="f">
              <v:textbox inset="0,0,0,0">
                <w:txbxContent>
                  <w:p w14:paraId="4300351E" w14:textId="77777777" w:rsidR="00396F2E" w:rsidRDefault="00737E9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9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914E" w14:textId="77777777" w:rsidR="00737E9D" w:rsidRDefault="00737E9D">
      <w:r>
        <w:separator/>
      </w:r>
    </w:p>
  </w:footnote>
  <w:footnote w:type="continuationSeparator" w:id="0">
    <w:p w14:paraId="671142AB" w14:textId="77777777" w:rsidR="00737E9D" w:rsidRDefault="0073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F2E"/>
    <w:rsid w:val="00396F2E"/>
    <w:rsid w:val="007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46A3A"/>
  <w15:docId w15:val="{B8F074EF-B4AD-4D19-A86A-E284046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840" w:hanging="721"/>
    </w:pPr>
  </w:style>
  <w:style w:type="paragraph" w:styleId="Title">
    <w:name w:val="Title"/>
    <w:basedOn w:val="Normal"/>
    <w:uiPriority w:val="10"/>
    <w:qFormat/>
    <w:pPr>
      <w:spacing w:before="75"/>
      <w:ind w:left="1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37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77/14614448231183617" TargetMode="External"/><Relationship Id="rId21" Type="http://schemas.openxmlformats.org/officeDocument/2006/relationships/hyperlink" Target="https://doi.org/10.1080/19312458.2023.2167197" TargetMode="External"/><Relationship Id="rId42" Type="http://schemas.openxmlformats.org/officeDocument/2006/relationships/hyperlink" Target="https://doi.org/10.3390/vaccines11071134" TargetMode="External"/><Relationship Id="rId47" Type="http://schemas.openxmlformats.org/officeDocument/2006/relationships/hyperlink" Target="https://doi.org/10.1080/15213269.2023.2219457" TargetMode="External"/><Relationship Id="rId63" Type="http://schemas.openxmlformats.org/officeDocument/2006/relationships/hyperlink" Target="https://doi.org/10.1177/02654075231189899" TargetMode="External"/><Relationship Id="rId68" Type="http://schemas.openxmlformats.org/officeDocument/2006/relationships/hyperlink" Target="https://doi.org/10.1177/00936502231151740" TargetMode="External"/><Relationship Id="rId84" Type="http://schemas.openxmlformats.org/officeDocument/2006/relationships/hyperlink" Target="https://doi.org/10.1177/1461444823115864" TargetMode="External"/><Relationship Id="rId89" Type="http://schemas.openxmlformats.org/officeDocument/2006/relationships/hyperlink" Target="https://doi.org/10.1080/10810730.2023.2262948" TargetMode="External"/><Relationship Id="rId16" Type="http://schemas.openxmlformats.org/officeDocument/2006/relationships/footer" Target="footer1.xml"/><Relationship Id="rId11" Type="http://schemas.openxmlformats.org/officeDocument/2006/relationships/hyperlink" Target="https://doi.org/10.1080/1047840X.2023.2192654" TargetMode="External"/><Relationship Id="rId32" Type="http://schemas.openxmlformats.org/officeDocument/2006/relationships/hyperlink" Target="https://doi.org/10.1080/17524032.2019.1671472" TargetMode="External"/><Relationship Id="rId37" Type="http://schemas.openxmlformats.org/officeDocument/2006/relationships/hyperlink" Target="https://doi.org/10.1080/15213269.2023.2215447" TargetMode="External"/><Relationship Id="rId53" Type="http://schemas.openxmlformats.org/officeDocument/2006/relationships/hyperlink" Target="https://doi.org/10.1080/15205436.2023.2182222" TargetMode="External"/><Relationship Id="rId58" Type="http://schemas.openxmlformats.org/officeDocument/2006/relationships/hyperlink" Target="https://doi.org/10.1093/joc/jqad017" TargetMode="External"/><Relationship Id="rId74" Type="http://schemas.openxmlformats.org/officeDocument/2006/relationships/hyperlink" Target="https://doi.org/10.1080/10810730.2023.2267498" TargetMode="External"/><Relationship Id="rId79" Type="http://schemas.openxmlformats.org/officeDocument/2006/relationships/hyperlink" Target="https://doi.org/10.1080/17512786.2023.220220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i.org/10.1177/20563051231157299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oi.org/10.1037/met0000605" TargetMode="External"/><Relationship Id="rId27" Type="http://schemas.openxmlformats.org/officeDocument/2006/relationships/hyperlink" Target="https://doi.org/10.1037/ppm0000361" TargetMode="External"/><Relationship Id="rId43" Type="http://schemas.openxmlformats.org/officeDocument/2006/relationships/hyperlink" Target="https://doi.org/10.1080/1369118X.2021.2013921" TargetMode="External"/><Relationship Id="rId48" Type="http://schemas.openxmlformats.org/officeDocument/2006/relationships/hyperlink" Target="http://doi.org/10.1080/10810730.2023.223556" TargetMode="External"/><Relationship Id="rId64" Type="http://schemas.openxmlformats.org/officeDocument/2006/relationships/hyperlink" Target="https://doi.org/10.1093/jcmc/zmad028" TargetMode="External"/><Relationship Id="rId69" Type="http://schemas.openxmlformats.org/officeDocument/2006/relationships/hyperlink" Target="https://doi.org/10.1177/20501579221149823" TargetMode="External"/><Relationship Id="rId8" Type="http://schemas.openxmlformats.org/officeDocument/2006/relationships/hyperlink" Target="https://doi.org/10.1037/ppm0000483" TargetMode="External"/><Relationship Id="rId51" Type="http://schemas.openxmlformats.org/officeDocument/2006/relationships/hyperlink" Target="https://doi.org/10.1093/hcr/hqac025" TargetMode="External"/><Relationship Id="rId72" Type="http://schemas.openxmlformats.org/officeDocument/2006/relationships/hyperlink" Target="https://doi.org/10.1080/15213269.2023.2255845" TargetMode="External"/><Relationship Id="rId80" Type="http://schemas.openxmlformats.org/officeDocument/2006/relationships/hyperlink" Target="https://doi.org/10.1080/1369118X.2022.2085615" TargetMode="External"/><Relationship Id="rId85" Type="http://schemas.openxmlformats.org/officeDocument/2006/relationships/hyperlink" Target="https://doi.org/10.1038/s41431-023-01411-y" TargetMode="External"/><Relationship Id="rId93" Type="http://schemas.openxmlformats.org/officeDocument/2006/relationships/hyperlink" Target="https://doi.org/10.1177/009365022311985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17/S0140525X23002595" TargetMode="External"/><Relationship Id="rId17" Type="http://schemas.openxmlformats.org/officeDocument/2006/relationships/hyperlink" Target="https://doi.org/10.1093/hcr/hqad047" TargetMode="External"/><Relationship Id="rId25" Type="http://schemas.openxmlformats.org/officeDocument/2006/relationships/hyperlink" Target="https://doi.org/10.1111/pere.12515" TargetMode="External"/><Relationship Id="rId33" Type="http://schemas.openxmlformats.org/officeDocument/2006/relationships/hyperlink" Target="https://doi.org/10.1093/hcr/hqae001" TargetMode="External"/><Relationship Id="rId38" Type="http://schemas.openxmlformats.org/officeDocument/2006/relationships/hyperlink" Target="https://doi.org/10.1016/j.poetic.2023.101794" TargetMode="External"/><Relationship Id="rId46" Type="http://schemas.openxmlformats.org/officeDocument/2006/relationships/hyperlink" Target="https://doi.org/10.1177/14614448231184868" TargetMode="External"/><Relationship Id="rId59" Type="http://schemas.openxmlformats.org/officeDocument/2006/relationships/hyperlink" Target="https://doi.org/10.1093/hcr/hqad025" TargetMode="External"/><Relationship Id="rId67" Type="http://schemas.openxmlformats.org/officeDocument/2006/relationships/hyperlink" Target="https://doi.org/10.1080/21645515.2023.2266929" TargetMode="External"/><Relationship Id="rId20" Type="http://schemas.openxmlformats.org/officeDocument/2006/relationships/hyperlink" Target="https://doi.org/10.1177/20563051231207852" TargetMode="External"/><Relationship Id="rId41" Type="http://schemas.openxmlformats.org/officeDocument/2006/relationships/hyperlink" Target="https://doi.org/10.1016/j.ssmmh.2023.100275" TargetMode="External"/><Relationship Id="rId54" Type="http://schemas.openxmlformats.org/officeDocument/2006/relationships/hyperlink" Target="https://doi.org/10.1037/ppm0000478" TargetMode="External"/><Relationship Id="rId62" Type="http://schemas.openxmlformats.org/officeDocument/2006/relationships/hyperlink" Target="https://doi.org/10.1016/j.chb.2022.107537" TargetMode="External"/><Relationship Id="rId70" Type="http://schemas.openxmlformats.org/officeDocument/2006/relationships/hyperlink" Target="https://doi.org/10.1177/00936502211039959" TargetMode="External"/><Relationship Id="rId75" Type="http://schemas.openxmlformats.org/officeDocument/2006/relationships/hyperlink" Target="https://doi.org/10.1080/00223891.2022.2152348" TargetMode="External"/><Relationship Id="rId83" Type="http://schemas.openxmlformats.org/officeDocument/2006/relationships/hyperlink" Target="https://doi.org/10.1016/j.pcl.2023.06.015" TargetMode="External"/><Relationship Id="rId88" Type="http://schemas.openxmlformats.org/officeDocument/2006/relationships/hyperlink" Target="https://doi.org/10.1080/19312458.2023.2237404" TargetMode="External"/><Relationship Id="rId91" Type="http://schemas.openxmlformats.org/officeDocument/2006/relationships/hyperlink" Target="https://doi.org/10.1080/10410236.2021.199957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2/jgc4.1656" TargetMode="External"/><Relationship Id="rId15" Type="http://schemas.openxmlformats.org/officeDocument/2006/relationships/hyperlink" Target="https://doi.org/10.1177/20501579221134369" TargetMode="External"/><Relationship Id="rId23" Type="http://schemas.openxmlformats.org/officeDocument/2006/relationships/hyperlink" Target="https://doi.org/10.1089/cyber.2023.0046" TargetMode="External"/><Relationship Id="rId28" Type="http://schemas.openxmlformats.org/officeDocument/2006/relationships/hyperlink" Target="https://doi.org/10.1093/jcmc/zmac034" TargetMode="External"/><Relationship Id="rId36" Type="http://schemas.openxmlformats.org/officeDocument/2006/relationships/hyperlink" Target="https://doi.org/10.1016/j.copsyc.2023.101595" TargetMode="External"/><Relationship Id="rId49" Type="http://schemas.openxmlformats.org/officeDocument/2006/relationships/hyperlink" Target="https://doi.org/10.1080/17538068.2022.2076549" TargetMode="External"/><Relationship Id="rId57" Type="http://schemas.openxmlformats.org/officeDocument/2006/relationships/hyperlink" Target="https://doi.org/10.1016/j.chb.2022.107594" TargetMode="External"/><Relationship Id="rId10" Type="http://schemas.openxmlformats.org/officeDocument/2006/relationships/hyperlink" Target="https://doi.org/10.1080/1047840X.2023.2192642" TargetMode="External"/><Relationship Id="rId31" Type="http://schemas.openxmlformats.org/officeDocument/2006/relationships/hyperlink" Target="https://doi.org/10.1038/s43247-024-01240-x" TargetMode="External"/><Relationship Id="rId44" Type="http://schemas.openxmlformats.org/officeDocument/2006/relationships/hyperlink" Target="https://doi.org/10.1007/s10964-023-01823-5" TargetMode="External"/><Relationship Id="rId52" Type="http://schemas.openxmlformats.org/officeDocument/2006/relationships/hyperlink" Target="https://doi.org/10.1001/jamapediatrics.2023.2397" TargetMode="External"/><Relationship Id="rId60" Type="http://schemas.openxmlformats.org/officeDocument/2006/relationships/hyperlink" Target="https://doi.org/10.1093/hcr/hqac020" TargetMode="External"/><Relationship Id="rId65" Type="http://schemas.openxmlformats.org/officeDocument/2006/relationships/hyperlink" Target="https://doi.org/10.1037/rel0000429" TargetMode="External"/><Relationship Id="rId73" Type="http://schemas.openxmlformats.org/officeDocument/2006/relationships/hyperlink" Target="https://doi.org/10.1080/03637751.2023.2231519" TargetMode="External"/><Relationship Id="rId78" Type="http://schemas.openxmlformats.org/officeDocument/2006/relationships/hyperlink" Target="https://doi.org/10.1093/hcr/hqad042" TargetMode="External"/><Relationship Id="rId81" Type="http://schemas.openxmlformats.org/officeDocument/2006/relationships/hyperlink" Target="https://doi.org/10.1371/journal.pone.0278639" TargetMode="External"/><Relationship Id="rId86" Type="http://schemas.openxmlformats.org/officeDocument/2006/relationships/hyperlink" Target="https://doi.org/10.1200/op.22.00316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093/hcr/hqad055" TargetMode="External"/><Relationship Id="rId13" Type="http://schemas.openxmlformats.org/officeDocument/2006/relationships/hyperlink" Target="https://doi.org/10.1017/SJP.2023.6" TargetMode="External"/><Relationship Id="rId18" Type="http://schemas.openxmlformats.org/officeDocument/2006/relationships/hyperlink" Target="https://doi.org/10.1093/pnasnexus/pgad018" TargetMode="External"/><Relationship Id="rId39" Type="http://schemas.openxmlformats.org/officeDocument/2006/relationships/hyperlink" Target="https://doi.org/10.1027/1864-1105/a000367" TargetMode="External"/><Relationship Id="rId34" Type="http://schemas.openxmlformats.org/officeDocument/2006/relationships/hyperlink" Target="https://doi.org/10.1080/15374416.2023.2188554" TargetMode="External"/><Relationship Id="rId50" Type="http://schemas.openxmlformats.org/officeDocument/2006/relationships/hyperlink" Target="https://doi.org/10.1093/ijpor/edad039" TargetMode="External"/><Relationship Id="rId55" Type="http://schemas.openxmlformats.org/officeDocument/2006/relationships/hyperlink" Target="https://doi.org/10.1002/ab.22092" TargetMode="External"/><Relationship Id="rId76" Type="http://schemas.openxmlformats.org/officeDocument/2006/relationships/hyperlink" Target="https://doi.org/10.1145/3579505" TargetMode="External"/><Relationship Id="rId7" Type="http://schemas.openxmlformats.org/officeDocument/2006/relationships/hyperlink" Target="https://doi.org/10.1007/s11121-023-01599-x" TargetMode="External"/><Relationship Id="rId71" Type="http://schemas.openxmlformats.org/officeDocument/2006/relationships/hyperlink" Target="https://doi.org/10.1080/03637751.2023.2231519" TargetMode="External"/><Relationship Id="rId92" Type="http://schemas.openxmlformats.org/officeDocument/2006/relationships/hyperlink" Target="https://doi.org/10.1080/15213269.2023.22876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371/journal.pone.0296049" TargetMode="External"/><Relationship Id="rId24" Type="http://schemas.openxmlformats.org/officeDocument/2006/relationships/hyperlink" Target="https://doi.org/10.1177/00936502211062778" TargetMode="External"/><Relationship Id="rId40" Type="http://schemas.openxmlformats.org/officeDocument/2006/relationships/hyperlink" Target="https://doi.org/10.1080/15205436.2021.1968436" TargetMode="External"/><Relationship Id="rId45" Type="http://schemas.openxmlformats.org/officeDocument/2006/relationships/hyperlink" Target="https://doi.org/10.1093/joc/jqac053" TargetMode="External"/><Relationship Id="rId66" Type="http://schemas.openxmlformats.org/officeDocument/2006/relationships/hyperlink" Target="https://doi.org/10.1027/1864-1105/a000382" TargetMode="External"/><Relationship Id="rId87" Type="http://schemas.openxmlformats.org/officeDocument/2006/relationships/hyperlink" Target="https://doi.org/10.1080/17482798.2023.2173856" TargetMode="External"/><Relationship Id="rId61" Type="http://schemas.openxmlformats.org/officeDocument/2006/relationships/hyperlink" Target="https://doi.org/10.2196/41882" TargetMode="External"/><Relationship Id="rId82" Type="http://schemas.openxmlformats.org/officeDocument/2006/relationships/hyperlink" Target="https://doi.org/10.1371/journal.pone.0291544" TargetMode="External"/><Relationship Id="rId19" Type="http://schemas.openxmlformats.org/officeDocument/2006/relationships/hyperlink" Target="https://doi.org/10.1016/j.appdev.2023.101603" TargetMode="External"/><Relationship Id="rId14" Type="http://schemas.openxmlformats.org/officeDocument/2006/relationships/hyperlink" Target="https://doi.org/10.1177/17456916221121815" TargetMode="External"/><Relationship Id="rId30" Type="http://schemas.openxmlformats.org/officeDocument/2006/relationships/hyperlink" Target="https://doi.org/10.1177/0093650220903596" TargetMode="External"/><Relationship Id="rId35" Type="http://schemas.openxmlformats.org/officeDocument/2006/relationships/hyperlink" Target="https://doi.org/10.1080/15213269.2023.2266680" TargetMode="External"/><Relationship Id="rId56" Type="http://schemas.openxmlformats.org/officeDocument/2006/relationships/hyperlink" Target="https://doi.org/10.1089/cyber.2022.0281" TargetMode="External"/><Relationship Id="rId77" Type="http://schemas.openxmlformats.org/officeDocument/2006/relationships/hyperlink" Target="https://doi.org/10.1080/19331681.2023.219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4244</Words>
  <Characters>24191</Characters>
  <Application>Microsoft Office Word</Application>
  <DocSecurity>8</DocSecurity>
  <Lines>201</Lines>
  <Paragraphs>56</Paragraphs>
  <ScaleCrop>false</ScaleCrop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Aaron</dc:creator>
  <dc:description/>
  <cp:lastModifiedBy>Jackson, Kylie M.</cp:lastModifiedBy>
  <cp:revision>2</cp:revision>
  <dcterms:created xsi:type="dcterms:W3CDTF">2024-04-23T14:47:00Z</dcterms:created>
  <dcterms:modified xsi:type="dcterms:W3CDTF">2024-04-23T14:47:00Z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D:20240213130000</vt:lpwstr>
  </property>
</Properties>
</file>